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BA793" w14:textId="77777777" w:rsidR="00A3603D" w:rsidRDefault="00A3603D" w:rsidP="0071213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7F774D6A" w14:textId="694E6394" w:rsidR="00712134" w:rsidRDefault="00832961" w:rsidP="0083296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3VA </w:t>
      </w:r>
      <w:r w:rsidR="00712134">
        <w:rPr>
          <w:rStyle w:val="normaltextrun"/>
          <w:rFonts w:ascii="Arial" w:hAnsi="Arial" w:cs="Arial"/>
          <w:b/>
          <w:bCs/>
          <w:sz w:val="22"/>
          <w:szCs w:val="22"/>
        </w:rPr>
        <w:t>ANNUAL GENERAL MEETING</w:t>
      </w:r>
      <w:r w:rsidR="00712134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712134">
        <w:rPr>
          <w:rStyle w:val="eop"/>
          <w:rFonts w:ascii="Arial" w:hAnsi="Arial" w:cs="Arial"/>
          <w:sz w:val="22"/>
          <w:szCs w:val="22"/>
        </w:rPr>
        <w:t> </w:t>
      </w:r>
    </w:p>
    <w:p w14:paraId="5AEA391A" w14:textId="3F97BEEC" w:rsidR="00712134" w:rsidRDefault="00A464F7" w:rsidP="008329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1</w:t>
      </w:r>
      <w:r w:rsidR="00F16468">
        <w:rPr>
          <w:rStyle w:val="normaltextrun"/>
          <w:rFonts w:ascii="Arial" w:hAnsi="Arial" w:cs="Arial"/>
          <w:b/>
          <w:bCs/>
          <w:sz w:val="22"/>
          <w:szCs w:val="22"/>
        </w:rPr>
        <w:t>7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.00 – 1</w:t>
      </w:r>
      <w:r w:rsidR="00F16468">
        <w:rPr>
          <w:rStyle w:val="normaltextrun"/>
          <w:rFonts w:ascii="Arial" w:hAnsi="Arial" w:cs="Arial"/>
          <w:b/>
          <w:bCs/>
          <w:sz w:val="22"/>
          <w:szCs w:val="22"/>
        </w:rPr>
        <w:t>7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.30, </w:t>
      </w:r>
      <w:r w:rsidR="00F16468">
        <w:rPr>
          <w:rStyle w:val="normaltextrun"/>
          <w:rFonts w:ascii="Arial" w:hAnsi="Arial" w:cs="Arial"/>
          <w:b/>
          <w:bCs/>
          <w:sz w:val="22"/>
          <w:szCs w:val="22"/>
        </w:rPr>
        <w:t>12</w:t>
      </w:r>
      <w:r w:rsidR="00F16468" w:rsidRPr="00F16468">
        <w:rPr>
          <w:rStyle w:val="normaltextrun"/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F16468">
        <w:rPr>
          <w:rStyle w:val="normaltextrun"/>
          <w:rFonts w:ascii="Arial" w:hAnsi="Arial" w:cs="Arial"/>
          <w:b/>
          <w:bCs/>
          <w:sz w:val="22"/>
          <w:szCs w:val="22"/>
        </w:rPr>
        <w:t xml:space="preserve"> December</w:t>
      </w:r>
      <w:r w:rsidR="00A3603D">
        <w:rPr>
          <w:rStyle w:val="normaltextrun"/>
          <w:rFonts w:ascii="Arial" w:hAnsi="Arial" w:cs="Arial"/>
          <w:b/>
          <w:bCs/>
          <w:sz w:val="22"/>
          <w:szCs w:val="22"/>
        </w:rPr>
        <w:t xml:space="preserve"> 202</w:t>
      </w:r>
      <w:r w:rsidR="00F16468">
        <w:rPr>
          <w:rStyle w:val="normaltextrun"/>
          <w:rFonts w:ascii="Arial" w:hAnsi="Arial" w:cs="Arial"/>
          <w:b/>
          <w:bCs/>
          <w:sz w:val="22"/>
          <w:szCs w:val="22"/>
        </w:rPr>
        <w:t>4</w:t>
      </w:r>
    </w:p>
    <w:p w14:paraId="63CEACE4" w14:textId="0ACB91D4" w:rsidR="00832961" w:rsidRDefault="00832961" w:rsidP="0083296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Online</w:t>
      </w:r>
    </w:p>
    <w:p w14:paraId="669D6ED0" w14:textId="77777777" w:rsidR="00712134" w:rsidRDefault="00712134" w:rsidP="0071213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0B10FA2" w14:textId="77777777" w:rsidR="00712134" w:rsidRDefault="006A3787" w:rsidP="0083296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DRAFT </w:t>
      </w:r>
      <w:r w:rsidR="00712134">
        <w:rPr>
          <w:rStyle w:val="normaltextrun"/>
          <w:rFonts w:ascii="Arial" w:hAnsi="Arial" w:cs="Arial"/>
          <w:b/>
          <w:bCs/>
          <w:sz w:val="22"/>
          <w:szCs w:val="22"/>
        </w:rPr>
        <w:t>MINUTES</w:t>
      </w:r>
      <w:r w:rsidR="00712134">
        <w:rPr>
          <w:rStyle w:val="eop"/>
          <w:rFonts w:ascii="Arial" w:hAnsi="Arial" w:cs="Arial"/>
          <w:sz w:val="22"/>
          <w:szCs w:val="22"/>
        </w:rPr>
        <w:t> </w:t>
      </w:r>
    </w:p>
    <w:p w14:paraId="63B18D2C" w14:textId="77777777" w:rsidR="00E35E28" w:rsidRDefault="00E35E28"/>
    <w:p w14:paraId="2D81AA3A" w14:textId="77777777" w:rsidR="00712134" w:rsidRPr="00712134" w:rsidRDefault="00712134" w:rsidP="00712134">
      <w:pPr>
        <w:textAlignment w:val="baseline"/>
        <w:rPr>
          <w:rFonts w:ascii="Calibri" w:hAnsi="Calibri" w:cs="Arial"/>
          <w:b/>
          <w:bCs/>
          <w:lang w:val="en-GB"/>
        </w:rPr>
      </w:pPr>
      <w:r>
        <w:rPr>
          <w:rFonts w:ascii="Calibri" w:hAnsi="Calibri" w:cs="Arial"/>
          <w:b/>
          <w:bCs/>
          <w:lang w:val="en-GB"/>
        </w:rPr>
        <w:t>1</w:t>
      </w:r>
      <w:r>
        <w:rPr>
          <w:rFonts w:ascii="Calibri" w:hAnsi="Calibri" w:cs="Arial"/>
          <w:b/>
          <w:bCs/>
          <w:lang w:val="en-GB"/>
        </w:rPr>
        <w:tab/>
        <w:t>Welcome to the meeting from</w:t>
      </w:r>
      <w:r w:rsidRPr="00712134">
        <w:rPr>
          <w:rFonts w:ascii="Calibri" w:hAnsi="Calibri" w:cs="Arial"/>
          <w:b/>
          <w:bCs/>
          <w:lang w:val="en-GB"/>
        </w:rPr>
        <w:t xml:space="preserve"> the Chair</w:t>
      </w:r>
      <w:r w:rsidRPr="00712134">
        <w:rPr>
          <w:rFonts w:ascii="Calibri" w:hAnsi="Calibri" w:cs="Arial"/>
          <w:lang w:val="en-GB"/>
        </w:rPr>
        <w:t> </w:t>
      </w:r>
    </w:p>
    <w:p w14:paraId="657B64D8" w14:textId="2BF02B35" w:rsidR="00CB41CF" w:rsidRDefault="00712134" w:rsidP="00832961">
      <w:pPr>
        <w:ind w:left="720"/>
        <w:jc w:val="both"/>
        <w:textAlignment w:val="baseline"/>
        <w:rPr>
          <w:rFonts w:ascii="Calibri" w:hAnsi="Calibri" w:cs="Arial"/>
          <w:lang w:val="en-GB"/>
        </w:rPr>
      </w:pPr>
      <w:r w:rsidRPr="00712134">
        <w:rPr>
          <w:rFonts w:ascii="Calibri" w:hAnsi="Calibri" w:cs="Arial"/>
          <w:lang w:val="en-GB"/>
        </w:rPr>
        <w:t>Gary Walsh, Chair of 3VA, w</w:t>
      </w:r>
      <w:r>
        <w:rPr>
          <w:rFonts w:ascii="Calibri" w:hAnsi="Calibri" w:cs="Arial"/>
          <w:lang w:val="en-GB"/>
        </w:rPr>
        <w:t xml:space="preserve">elcomed everyone to the </w:t>
      </w:r>
      <w:r w:rsidR="00CB1535">
        <w:rPr>
          <w:rFonts w:ascii="Calibri" w:hAnsi="Calibri" w:cs="Arial"/>
          <w:lang w:val="en-GB"/>
        </w:rPr>
        <w:t xml:space="preserve">online </w:t>
      </w:r>
      <w:r>
        <w:rPr>
          <w:rFonts w:ascii="Calibri" w:hAnsi="Calibri" w:cs="Arial"/>
          <w:lang w:val="en-GB"/>
        </w:rPr>
        <w:t>meeting</w:t>
      </w:r>
      <w:r w:rsidR="00EC640F">
        <w:rPr>
          <w:rFonts w:ascii="Calibri" w:hAnsi="Calibri" w:cs="Arial"/>
          <w:lang w:val="en-GB"/>
        </w:rPr>
        <w:t xml:space="preserve"> </w:t>
      </w:r>
      <w:r w:rsidR="00FB36C3">
        <w:rPr>
          <w:rFonts w:ascii="Calibri" w:hAnsi="Calibri" w:cs="Arial"/>
          <w:lang w:val="en-GB"/>
        </w:rPr>
        <w:t xml:space="preserve">and thanked those who had attended </w:t>
      </w:r>
      <w:r w:rsidR="00AB0A67">
        <w:rPr>
          <w:rFonts w:ascii="Calibri" w:hAnsi="Calibri" w:cs="Arial"/>
          <w:lang w:val="en-GB"/>
        </w:rPr>
        <w:t xml:space="preserve">the Celebrating Communities Event the day before. He said that the event was a great way to recognise the contribution of </w:t>
      </w:r>
      <w:r w:rsidR="003E74F5">
        <w:rPr>
          <w:rFonts w:ascii="Calibri" w:hAnsi="Calibri" w:cs="Arial"/>
          <w:lang w:val="en-GB"/>
        </w:rPr>
        <w:t xml:space="preserve">the Community Groups that 3VA supports, he also thanked the team for putting the event together. </w:t>
      </w:r>
      <w:r w:rsidR="005A7017">
        <w:rPr>
          <w:rFonts w:ascii="Calibri" w:hAnsi="Calibri" w:cs="Arial"/>
          <w:lang w:val="en-GB"/>
        </w:rPr>
        <w:t>This</w:t>
      </w:r>
      <w:r w:rsidR="003E74F5">
        <w:rPr>
          <w:rFonts w:ascii="Calibri" w:hAnsi="Calibri" w:cs="Arial"/>
          <w:lang w:val="en-GB"/>
        </w:rPr>
        <w:t xml:space="preserve"> </w:t>
      </w:r>
      <w:r w:rsidR="00D255A8">
        <w:rPr>
          <w:rFonts w:ascii="Calibri" w:hAnsi="Calibri" w:cs="Arial"/>
          <w:lang w:val="en-GB"/>
        </w:rPr>
        <w:t xml:space="preserve">is a Business AGM </w:t>
      </w:r>
      <w:r w:rsidR="00D31A9B">
        <w:rPr>
          <w:rFonts w:ascii="Calibri" w:hAnsi="Calibri" w:cs="Arial"/>
          <w:lang w:val="en-GB"/>
        </w:rPr>
        <w:t>to</w:t>
      </w:r>
      <w:r w:rsidR="00D255A8">
        <w:rPr>
          <w:rFonts w:ascii="Calibri" w:hAnsi="Calibri" w:cs="Arial"/>
          <w:lang w:val="en-GB"/>
        </w:rPr>
        <w:t xml:space="preserve"> cover elections to the Board and </w:t>
      </w:r>
      <w:r w:rsidR="00385204">
        <w:rPr>
          <w:rFonts w:ascii="Calibri" w:hAnsi="Calibri" w:cs="Arial"/>
          <w:lang w:val="en-GB"/>
        </w:rPr>
        <w:t xml:space="preserve">reports including the audited accounts </w:t>
      </w:r>
      <w:r w:rsidR="00111297">
        <w:rPr>
          <w:rFonts w:ascii="Calibri" w:hAnsi="Calibri" w:cs="Arial"/>
          <w:lang w:val="en-GB"/>
        </w:rPr>
        <w:t xml:space="preserve">and a short film showing 3VA’s highlights from the previous year. </w:t>
      </w:r>
    </w:p>
    <w:p w14:paraId="3FBB330C" w14:textId="77777777" w:rsidR="00397B23" w:rsidRDefault="00397B23" w:rsidP="00832961">
      <w:pPr>
        <w:ind w:left="720"/>
        <w:jc w:val="both"/>
        <w:textAlignment w:val="baseline"/>
        <w:rPr>
          <w:rFonts w:ascii="Calibri" w:hAnsi="Calibri" w:cs="Arial"/>
          <w:lang w:val="en-GB"/>
        </w:rPr>
      </w:pPr>
    </w:p>
    <w:p w14:paraId="626C335B" w14:textId="157A6449" w:rsidR="00712134" w:rsidRDefault="00F411D6" w:rsidP="00832961">
      <w:pPr>
        <w:ind w:left="720"/>
        <w:jc w:val="both"/>
        <w:textAlignment w:val="baseline"/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>Gary</w:t>
      </w:r>
      <w:r w:rsidR="00BE21AF">
        <w:rPr>
          <w:rFonts w:ascii="Calibri" w:hAnsi="Calibri" w:cs="Arial"/>
          <w:lang w:val="en-GB"/>
        </w:rPr>
        <w:t xml:space="preserve"> </w:t>
      </w:r>
      <w:r w:rsidR="00300416">
        <w:rPr>
          <w:rFonts w:ascii="Calibri" w:hAnsi="Calibri" w:cs="Arial"/>
          <w:lang w:val="en-GB"/>
        </w:rPr>
        <w:t>confi</w:t>
      </w:r>
      <w:r w:rsidR="00BE21AF">
        <w:rPr>
          <w:rFonts w:ascii="Calibri" w:hAnsi="Calibri" w:cs="Arial"/>
          <w:lang w:val="en-GB"/>
        </w:rPr>
        <w:t>rmed</w:t>
      </w:r>
      <w:r w:rsidR="00300416">
        <w:rPr>
          <w:rFonts w:ascii="Calibri" w:hAnsi="Calibri" w:cs="Arial"/>
          <w:lang w:val="en-GB"/>
        </w:rPr>
        <w:t xml:space="preserve"> with </w:t>
      </w:r>
      <w:r w:rsidR="002F3AC4">
        <w:rPr>
          <w:rFonts w:ascii="Calibri" w:hAnsi="Calibri" w:cs="Arial"/>
          <w:lang w:val="en-GB"/>
        </w:rPr>
        <w:t>Geoff Durrant that the</w:t>
      </w:r>
      <w:r w:rsidR="00EC640F">
        <w:rPr>
          <w:rFonts w:ascii="Calibri" w:hAnsi="Calibri" w:cs="Arial"/>
          <w:lang w:val="en-GB"/>
        </w:rPr>
        <w:t xml:space="preserve"> meeting was quorate</w:t>
      </w:r>
      <w:r w:rsidR="00712134" w:rsidRPr="00712134">
        <w:rPr>
          <w:rFonts w:ascii="Calibri" w:hAnsi="Calibri" w:cs="Arial"/>
          <w:lang w:val="en-GB"/>
        </w:rPr>
        <w:t xml:space="preserve">. </w:t>
      </w:r>
    </w:p>
    <w:p w14:paraId="6BFB246A" w14:textId="77777777" w:rsidR="00712134" w:rsidRPr="00712134" w:rsidRDefault="00712134" w:rsidP="00712134">
      <w:pPr>
        <w:textAlignment w:val="baseline"/>
        <w:rPr>
          <w:rFonts w:ascii="Arial" w:hAnsi="Arial" w:cs="Arial"/>
          <w:sz w:val="18"/>
          <w:szCs w:val="18"/>
          <w:lang w:val="en-GB"/>
        </w:rPr>
      </w:pPr>
    </w:p>
    <w:p w14:paraId="754CE654" w14:textId="77777777" w:rsidR="00712134" w:rsidRPr="00712134" w:rsidRDefault="00712134" w:rsidP="00016A95">
      <w:pPr>
        <w:ind w:left="720"/>
        <w:textAlignment w:val="baseline"/>
        <w:rPr>
          <w:rFonts w:ascii="Arial" w:hAnsi="Arial" w:cs="Arial"/>
          <w:sz w:val="18"/>
          <w:szCs w:val="18"/>
          <w:lang w:val="en-GB"/>
        </w:rPr>
      </w:pPr>
      <w:r w:rsidRPr="00712134">
        <w:rPr>
          <w:rFonts w:ascii="Calibri" w:hAnsi="Calibri" w:cs="Arial"/>
          <w:b/>
          <w:bCs/>
          <w:sz w:val="28"/>
          <w:szCs w:val="28"/>
          <w:lang w:val="en-GB"/>
        </w:rPr>
        <w:t>Formal AGM</w:t>
      </w:r>
      <w:r w:rsidRPr="00712134">
        <w:rPr>
          <w:rFonts w:ascii="Calibri" w:hAnsi="Calibri" w:cs="Arial"/>
          <w:sz w:val="28"/>
          <w:szCs w:val="28"/>
          <w:lang w:val="en-GB"/>
        </w:rPr>
        <w:t> </w:t>
      </w:r>
    </w:p>
    <w:p w14:paraId="222D0CBF" w14:textId="77777777" w:rsidR="00712134" w:rsidRPr="00712134" w:rsidRDefault="00712134" w:rsidP="00712134">
      <w:pPr>
        <w:textAlignment w:val="baseline"/>
        <w:rPr>
          <w:rFonts w:ascii="Arial" w:hAnsi="Arial" w:cs="Arial"/>
          <w:sz w:val="18"/>
          <w:szCs w:val="18"/>
          <w:lang w:val="en-GB"/>
        </w:rPr>
      </w:pPr>
      <w:r w:rsidRPr="00712134">
        <w:rPr>
          <w:rFonts w:ascii="Calibri" w:hAnsi="Calibri" w:cs="Arial"/>
          <w:sz w:val="28"/>
          <w:szCs w:val="28"/>
          <w:lang w:val="en-GB"/>
        </w:rPr>
        <w:t> </w:t>
      </w:r>
    </w:p>
    <w:p w14:paraId="354EB8E7" w14:textId="649C578B" w:rsidR="00712134" w:rsidRPr="00712134" w:rsidRDefault="00DE0CF7" w:rsidP="00016A95">
      <w:pPr>
        <w:textAlignment w:val="baseline"/>
        <w:rPr>
          <w:rFonts w:ascii="Arial" w:hAnsi="Arial" w:cs="Arial"/>
          <w:sz w:val="18"/>
          <w:szCs w:val="18"/>
          <w:lang w:val="en-GB"/>
        </w:rPr>
      </w:pPr>
      <w:r>
        <w:rPr>
          <w:rFonts w:ascii="Calibri" w:hAnsi="Calibri" w:cs="Arial"/>
          <w:b/>
          <w:bCs/>
          <w:lang w:val="en-GB"/>
        </w:rPr>
        <w:t>2</w:t>
      </w:r>
      <w:r w:rsidR="00712134">
        <w:rPr>
          <w:rFonts w:ascii="Calibri" w:hAnsi="Calibri" w:cs="Arial"/>
          <w:b/>
          <w:bCs/>
          <w:lang w:val="en-GB"/>
        </w:rPr>
        <w:tab/>
      </w:r>
      <w:r w:rsidR="00712134" w:rsidRPr="00712134">
        <w:rPr>
          <w:rFonts w:ascii="Calibri" w:hAnsi="Calibri" w:cs="Arial"/>
          <w:b/>
          <w:bCs/>
          <w:lang w:val="en-GB"/>
        </w:rPr>
        <w:t>Apologies </w:t>
      </w:r>
      <w:r w:rsidR="00712134" w:rsidRPr="00712134">
        <w:rPr>
          <w:rFonts w:ascii="Calibri" w:hAnsi="Calibri" w:cs="Arial"/>
          <w:lang w:val="en-GB"/>
        </w:rPr>
        <w:t> </w:t>
      </w:r>
    </w:p>
    <w:p w14:paraId="10A8F64B" w14:textId="19A571F3" w:rsidR="00712134" w:rsidRDefault="009B7C25" w:rsidP="00103D77">
      <w:pPr>
        <w:ind w:left="1440" w:hanging="720"/>
        <w:textAlignment w:val="baseline"/>
        <w:rPr>
          <w:rFonts w:asciiTheme="majorHAnsi" w:hAnsiTheme="majorHAnsi" w:cstheme="majorHAnsi"/>
          <w:lang w:val="en-GB"/>
        </w:rPr>
      </w:pPr>
      <w:r>
        <w:rPr>
          <w:rFonts w:asciiTheme="majorHAnsi" w:eastAsia="Times New Roman" w:hAnsiTheme="majorHAnsi" w:cstheme="majorHAnsi"/>
          <w:color w:val="000000"/>
        </w:rPr>
        <w:t>Chief Executive 3VA</w:t>
      </w:r>
      <w:r w:rsidR="00016A95" w:rsidRPr="004A57F8">
        <w:rPr>
          <w:rFonts w:asciiTheme="majorHAnsi" w:hAnsiTheme="majorHAnsi" w:cstheme="majorHAnsi"/>
          <w:lang w:val="en-GB"/>
        </w:rPr>
        <w:tab/>
      </w:r>
      <w:r w:rsidR="00016A95" w:rsidRPr="004A57F8">
        <w:rPr>
          <w:rFonts w:asciiTheme="majorHAnsi" w:hAnsiTheme="majorHAnsi" w:cstheme="majorHAnsi"/>
          <w:lang w:val="en-GB"/>
        </w:rPr>
        <w:tab/>
      </w:r>
      <w:r w:rsidR="00016A95" w:rsidRPr="004A57F8">
        <w:rPr>
          <w:rFonts w:asciiTheme="majorHAnsi" w:hAnsiTheme="majorHAnsi" w:cstheme="majorHAnsi"/>
          <w:lang w:val="en-GB"/>
        </w:rPr>
        <w:tab/>
      </w:r>
      <w:r w:rsidR="00103D77" w:rsidRPr="004A57F8">
        <w:rPr>
          <w:rFonts w:asciiTheme="majorHAnsi" w:hAnsiTheme="majorHAnsi" w:cstheme="majorHAnsi"/>
          <w:lang w:val="en-GB"/>
        </w:rPr>
        <w:tab/>
      </w:r>
      <w:r w:rsidR="00103D77" w:rsidRPr="004A57F8">
        <w:rPr>
          <w:rFonts w:asciiTheme="majorHAnsi" w:hAnsiTheme="majorHAnsi" w:cstheme="majorHAnsi"/>
          <w:lang w:val="en-GB"/>
        </w:rPr>
        <w:tab/>
      </w:r>
      <w:r>
        <w:rPr>
          <w:rFonts w:asciiTheme="majorHAnsi" w:eastAsia="Times New Roman" w:hAnsiTheme="majorHAnsi" w:cstheme="majorHAnsi"/>
          <w:color w:val="000000"/>
        </w:rPr>
        <w:t xml:space="preserve">John Williams </w:t>
      </w:r>
      <w:r w:rsidR="00016A95" w:rsidRPr="004A57F8">
        <w:rPr>
          <w:rFonts w:asciiTheme="majorHAnsi" w:hAnsiTheme="majorHAnsi" w:cstheme="majorHAnsi"/>
          <w:lang w:val="en-GB"/>
        </w:rPr>
        <w:tab/>
      </w:r>
    </w:p>
    <w:p w14:paraId="5F2F6D41" w14:textId="654B6A9D" w:rsidR="002F3AC4" w:rsidRDefault="003961F7" w:rsidP="00103D77">
      <w:pPr>
        <w:ind w:left="1440" w:hanging="720"/>
        <w:textAlignment w:val="baseline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3VA Trustee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>Andy Holt</w:t>
      </w:r>
      <w:r w:rsidR="00397B23">
        <w:rPr>
          <w:rFonts w:asciiTheme="majorHAnsi" w:hAnsiTheme="majorHAnsi" w:cstheme="majorHAnsi"/>
          <w:lang w:val="en-GB"/>
        </w:rPr>
        <w:t>er</w:t>
      </w:r>
    </w:p>
    <w:p w14:paraId="026E5E83" w14:textId="45DF4D6F" w:rsidR="00F16468" w:rsidRDefault="00F16468" w:rsidP="00103D77">
      <w:pPr>
        <w:ind w:left="1440" w:hanging="720"/>
        <w:textAlignment w:val="baseline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3VA Trustee</w:t>
      </w:r>
      <w:r w:rsidR="00BD389F">
        <w:rPr>
          <w:rFonts w:asciiTheme="majorHAnsi" w:hAnsiTheme="majorHAnsi" w:cstheme="majorHAnsi"/>
          <w:lang w:val="en-GB"/>
        </w:rPr>
        <w:tab/>
      </w:r>
      <w:r w:rsidR="00BD389F">
        <w:rPr>
          <w:rFonts w:asciiTheme="majorHAnsi" w:hAnsiTheme="majorHAnsi" w:cstheme="majorHAnsi"/>
          <w:lang w:val="en-GB"/>
        </w:rPr>
        <w:tab/>
      </w:r>
      <w:r w:rsidR="00BD389F">
        <w:rPr>
          <w:rFonts w:asciiTheme="majorHAnsi" w:hAnsiTheme="majorHAnsi" w:cstheme="majorHAnsi"/>
          <w:lang w:val="en-GB"/>
        </w:rPr>
        <w:tab/>
      </w:r>
      <w:r w:rsidR="00BD389F">
        <w:rPr>
          <w:rFonts w:asciiTheme="majorHAnsi" w:hAnsiTheme="majorHAnsi" w:cstheme="majorHAnsi"/>
          <w:lang w:val="en-GB"/>
        </w:rPr>
        <w:tab/>
      </w:r>
      <w:r w:rsidR="00BD389F">
        <w:rPr>
          <w:rFonts w:asciiTheme="majorHAnsi" w:hAnsiTheme="majorHAnsi" w:cstheme="majorHAnsi"/>
          <w:lang w:val="en-GB"/>
        </w:rPr>
        <w:tab/>
      </w:r>
      <w:r w:rsidR="00BD389F">
        <w:rPr>
          <w:rFonts w:asciiTheme="majorHAnsi" w:hAnsiTheme="majorHAnsi" w:cstheme="majorHAnsi"/>
          <w:lang w:val="en-GB"/>
        </w:rPr>
        <w:tab/>
        <w:t>Peter DuPont</w:t>
      </w:r>
    </w:p>
    <w:p w14:paraId="7DB17CB5" w14:textId="2BDD87CF" w:rsidR="00BD389F" w:rsidRDefault="00BD389F" w:rsidP="00103D77">
      <w:pPr>
        <w:ind w:left="1440" w:hanging="720"/>
        <w:textAlignment w:val="baseline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3VA Trustee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>Chris Strutt</w:t>
      </w:r>
    </w:p>
    <w:p w14:paraId="30102C0E" w14:textId="0F03B1F3" w:rsidR="00792FEC" w:rsidRPr="004A57F8" w:rsidRDefault="00792FEC" w:rsidP="00103D77">
      <w:pPr>
        <w:ind w:left="1440" w:hanging="720"/>
        <w:textAlignment w:val="baseline"/>
        <w:rPr>
          <w:rFonts w:asciiTheme="majorHAnsi" w:hAnsiTheme="majorHAnsi" w:cstheme="majorHAnsi"/>
          <w:sz w:val="18"/>
          <w:szCs w:val="18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Uckfield Luxford Centre </w:t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</w:r>
      <w:r>
        <w:rPr>
          <w:rFonts w:asciiTheme="majorHAnsi" w:hAnsiTheme="majorHAnsi" w:cstheme="majorHAnsi"/>
          <w:lang w:val="en-GB"/>
        </w:rPr>
        <w:tab/>
        <w:t xml:space="preserve">Dorothy Sparks </w:t>
      </w:r>
    </w:p>
    <w:p w14:paraId="3CFD614E" w14:textId="77777777" w:rsidR="00712134" w:rsidRPr="00712134" w:rsidRDefault="00712134" w:rsidP="00712134">
      <w:pPr>
        <w:ind w:left="720" w:hanging="720"/>
        <w:textAlignment w:val="baseline"/>
        <w:rPr>
          <w:rFonts w:ascii="Arial" w:hAnsi="Arial" w:cs="Arial"/>
          <w:sz w:val="18"/>
          <w:szCs w:val="18"/>
          <w:lang w:val="en-GB"/>
        </w:rPr>
      </w:pPr>
      <w:r w:rsidRPr="00712134">
        <w:rPr>
          <w:rFonts w:ascii="Calibri" w:hAnsi="Calibri" w:cs="Arial"/>
          <w:lang w:val="en-GB"/>
        </w:rPr>
        <w:t> </w:t>
      </w:r>
    </w:p>
    <w:p w14:paraId="5F8AC0CE" w14:textId="2D6E513D" w:rsidR="00712134" w:rsidRPr="00712134" w:rsidRDefault="00DE0CF7" w:rsidP="00016A95">
      <w:pPr>
        <w:textAlignment w:val="baseline"/>
        <w:rPr>
          <w:rFonts w:ascii="Calibri" w:hAnsi="Calibri" w:cs="Arial"/>
          <w:lang w:val="en-GB"/>
        </w:rPr>
      </w:pPr>
      <w:r>
        <w:rPr>
          <w:rFonts w:ascii="Calibri" w:hAnsi="Calibri" w:cs="Arial"/>
          <w:b/>
          <w:bCs/>
          <w:lang w:val="en-GB"/>
        </w:rPr>
        <w:t>3</w:t>
      </w:r>
      <w:r w:rsidR="00712134">
        <w:rPr>
          <w:rFonts w:ascii="Calibri" w:hAnsi="Calibri" w:cs="Arial"/>
          <w:b/>
          <w:bCs/>
          <w:lang w:val="en-GB"/>
        </w:rPr>
        <w:tab/>
      </w:r>
      <w:r w:rsidR="00712134" w:rsidRPr="00712134">
        <w:rPr>
          <w:rFonts w:ascii="Calibri" w:hAnsi="Calibri" w:cs="Arial"/>
          <w:b/>
          <w:bCs/>
          <w:lang w:val="en-GB"/>
        </w:rPr>
        <w:t xml:space="preserve">Minutes of Last Meeting 3VA AGM held </w:t>
      </w:r>
      <w:r w:rsidR="00EF02E6">
        <w:rPr>
          <w:rFonts w:ascii="Calibri" w:hAnsi="Calibri" w:cs="Arial"/>
          <w:b/>
          <w:bCs/>
          <w:lang w:val="en-GB"/>
        </w:rPr>
        <w:t>13th</w:t>
      </w:r>
      <w:r w:rsidR="00712134" w:rsidRPr="00712134">
        <w:rPr>
          <w:rFonts w:ascii="Calibri" w:hAnsi="Calibri" w:cs="Arial"/>
          <w:b/>
          <w:bCs/>
          <w:lang w:val="en-GB"/>
        </w:rPr>
        <w:t xml:space="preserve"> </w:t>
      </w:r>
      <w:r w:rsidR="00EF02E6">
        <w:rPr>
          <w:rFonts w:ascii="Calibri" w:hAnsi="Calibri" w:cs="Arial"/>
          <w:b/>
          <w:bCs/>
          <w:lang w:val="en-GB"/>
        </w:rPr>
        <w:t>September</w:t>
      </w:r>
      <w:r w:rsidR="00712134" w:rsidRPr="00712134">
        <w:rPr>
          <w:rFonts w:ascii="Calibri" w:hAnsi="Calibri" w:cs="Arial"/>
          <w:b/>
          <w:bCs/>
          <w:lang w:val="en-GB"/>
        </w:rPr>
        <w:t xml:space="preserve"> 202</w:t>
      </w:r>
      <w:r w:rsidR="00EF02E6">
        <w:rPr>
          <w:rFonts w:ascii="Calibri" w:hAnsi="Calibri" w:cs="Arial"/>
          <w:b/>
          <w:bCs/>
          <w:lang w:val="en-GB"/>
        </w:rPr>
        <w:t>3</w:t>
      </w:r>
      <w:r w:rsidR="00712134" w:rsidRPr="00712134">
        <w:rPr>
          <w:rFonts w:ascii="Calibri" w:hAnsi="Calibri" w:cs="Arial"/>
          <w:lang w:val="en-GB"/>
        </w:rPr>
        <w:t> </w:t>
      </w:r>
    </w:p>
    <w:p w14:paraId="69138603" w14:textId="77777777" w:rsidR="00712134" w:rsidRPr="00712134" w:rsidRDefault="00712134" w:rsidP="00016A95">
      <w:pPr>
        <w:ind w:left="720"/>
        <w:textAlignment w:val="baseline"/>
        <w:rPr>
          <w:rFonts w:ascii="Arial" w:hAnsi="Arial" w:cs="Arial"/>
          <w:sz w:val="18"/>
          <w:szCs w:val="18"/>
          <w:lang w:val="en-GB"/>
        </w:rPr>
      </w:pPr>
      <w:r w:rsidRPr="00712134">
        <w:rPr>
          <w:rFonts w:ascii="Calibri" w:hAnsi="Calibri" w:cs="Arial"/>
          <w:lang w:val="en-GB"/>
        </w:rPr>
        <w:t>The meeting agreed that the minutes were a true record. </w:t>
      </w:r>
    </w:p>
    <w:p w14:paraId="2D08FF80" w14:textId="77777777" w:rsidR="00712134" w:rsidRPr="00712134" w:rsidRDefault="00712134" w:rsidP="00712134">
      <w:pPr>
        <w:textAlignment w:val="baseline"/>
        <w:rPr>
          <w:rFonts w:ascii="Arial" w:hAnsi="Arial" w:cs="Arial"/>
          <w:sz w:val="18"/>
          <w:szCs w:val="18"/>
          <w:lang w:val="en-GB"/>
        </w:rPr>
      </w:pPr>
      <w:r w:rsidRPr="00712134">
        <w:rPr>
          <w:rFonts w:ascii="Calibri" w:hAnsi="Calibri" w:cs="Arial"/>
          <w:lang w:val="en-GB"/>
        </w:rPr>
        <w:t> </w:t>
      </w:r>
    </w:p>
    <w:p w14:paraId="4D3EA63E" w14:textId="65AC2FA8" w:rsidR="00712134" w:rsidRPr="00712134" w:rsidRDefault="00DE0CF7" w:rsidP="00712134">
      <w:pPr>
        <w:textAlignment w:val="baseline"/>
        <w:rPr>
          <w:rFonts w:ascii="Calibri" w:hAnsi="Calibri" w:cs="Arial"/>
          <w:lang w:val="en-GB"/>
        </w:rPr>
      </w:pPr>
      <w:r>
        <w:rPr>
          <w:rFonts w:ascii="Calibri" w:hAnsi="Calibri" w:cs="Arial"/>
          <w:b/>
          <w:bCs/>
          <w:lang w:val="en-GB"/>
        </w:rPr>
        <w:t>4</w:t>
      </w:r>
      <w:r w:rsidR="00712134">
        <w:rPr>
          <w:rFonts w:ascii="Calibri" w:hAnsi="Calibri" w:cs="Arial"/>
          <w:b/>
          <w:bCs/>
          <w:lang w:val="en-GB"/>
        </w:rPr>
        <w:tab/>
      </w:r>
      <w:r w:rsidR="00712134" w:rsidRPr="00712134">
        <w:rPr>
          <w:rFonts w:ascii="Calibri" w:hAnsi="Calibri" w:cs="Arial"/>
          <w:b/>
          <w:bCs/>
          <w:lang w:val="en-GB"/>
        </w:rPr>
        <w:t>Matters arising</w:t>
      </w:r>
      <w:r w:rsidR="00712134" w:rsidRPr="00712134">
        <w:rPr>
          <w:rFonts w:ascii="Calibri" w:hAnsi="Calibri" w:cs="Arial"/>
          <w:lang w:val="en-GB"/>
        </w:rPr>
        <w:t> </w:t>
      </w:r>
    </w:p>
    <w:p w14:paraId="777C8312" w14:textId="29478B92" w:rsidR="00712134" w:rsidRDefault="006F1996" w:rsidP="000E5B9E">
      <w:pPr>
        <w:ind w:left="720"/>
        <w:jc w:val="both"/>
        <w:textAlignment w:val="baseline"/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 xml:space="preserve">At the 2022 AGM it was announced that </w:t>
      </w:r>
      <w:r w:rsidR="00521C78">
        <w:rPr>
          <w:rFonts w:ascii="Calibri" w:hAnsi="Calibri" w:cs="Arial"/>
          <w:lang w:val="en-GB"/>
        </w:rPr>
        <w:t>two</w:t>
      </w:r>
      <w:r>
        <w:rPr>
          <w:rFonts w:ascii="Calibri" w:hAnsi="Calibri" w:cs="Arial"/>
          <w:lang w:val="en-GB"/>
        </w:rPr>
        <w:t xml:space="preserve"> </w:t>
      </w:r>
      <w:r w:rsidR="00521C78">
        <w:rPr>
          <w:rFonts w:ascii="Calibri" w:hAnsi="Calibri" w:cs="Arial"/>
          <w:lang w:val="en-GB"/>
        </w:rPr>
        <w:t xml:space="preserve">sub committees had been created as part of the Trustee review. </w:t>
      </w:r>
      <w:r w:rsidR="002D1CE3">
        <w:rPr>
          <w:rFonts w:ascii="Calibri" w:hAnsi="Calibri" w:cs="Arial"/>
          <w:lang w:val="en-GB"/>
        </w:rPr>
        <w:t>There has now been an external review</w:t>
      </w:r>
    </w:p>
    <w:p w14:paraId="0BB51B20" w14:textId="1A81205E" w:rsidR="002D1CE3" w:rsidRPr="00712134" w:rsidRDefault="00F3194B" w:rsidP="000E5B9E">
      <w:pPr>
        <w:ind w:left="720"/>
        <w:jc w:val="both"/>
        <w:textAlignment w:val="baseline"/>
        <w:rPr>
          <w:rFonts w:ascii="Arial" w:hAnsi="Arial" w:cs="Arial"/>
          <w:sz w:val="18"/>
          <w:szCs w:val="18"/>
          <w:lang w:val="en-GB"/>
        </w:rPr>
      </w:pPr>
      <w:r>
        <w:rPr>
          <w:rFonts w:ascii="Calibri" w:hAnsi="Calibri" w:cs="Arial"/>
          <w:lang w:val="en-GB"/>
        </w:rPr>
        <w:t xml:space="preserve">facilitated by NVCO </w:t>
      </w:r>
      <w:r w:rsidR="00094344">
        <w:rPr>
          <w:rFonts w:ascii="Calibri" w:hAnsi="Calibri" w:cs="Arial"/>
          <w:lang w:val="en-GB"/>
        </w:rPr>
        <w:t xml:space="preserve">and these committees have now </w:t>
      </w:r>
      <w:r w:rsidR="009757F6">
        <w:rPr>
          <w:rFonts w:ascii="Calibri" w:hAnsi="Calibri" w:cs="Arial"/>
          <w:lang w:val="en-GB"/>
        </w:rPr>
        <w:t xml:space="preserve">been put in place. </w:t>
      </w:r>
    </w:p>
    <w:p w14:paraId="7EBD2E9D" w14:textId="77777777" w:rsidR="00712134" w:rsidRDefault="00712134" w:rsidP="000E5B9E">
      <w:pPr>
        <w:jc w:val="both"/>
        <w:textAlignment w:val="baseline"/>
        <w:rPr>
          <w:rFonts w:ascii="Arial" w:hAnsi="Arial" w:cs="Arial"/>
          <w:sz w:val="18"/>
          <w:szCs w:val="18"/>
          <w:lang w:val="en-GB"/>
        </w:rPr>
      </w:pPr>
      <w:r w:rsidRPr="00712134">
        <w:rPr>
          <w:rFonts w:ascii="Calibri" w:hAnsi="Calibri" w:cs="Arial"/>
          <w:lang w:val="en-GB"/>
        </w:rPr>
        <w:t> </w:t>
      </w:r>
    </w:p>
    <w:p w14:paraId="3AB23E96" w14:textId="006C65F0" w:rsidR="00712134" w:rsidRPr="008B2BDD" w:rsidRDefault="006B3DBC" w:rsidP="000E5B9E">
      <w:pPr>
        <w:pStyle w:val="ListParagraph"/>
        <w:numPr>
          <w:ilvl w:val="0"/>
          <w:numId w:val="26"/>
        </w:numPr>
        <w:ind w:hanging="720"/>
        <w:jc w:val="both"/>
        <w:textAlignment w:val="baseline"/>
        <w:rPr>
          <w:rFonts w:asciiTheme="majorHAnsi" w:hAnsiTheme="majorHAnsi" w:cstheme="majorHAnsi"/>
          <w:b/>
          <w:bCs/>
          <w:lang w:val="en-GB"/>
        </w:rPr>
      </w:pPr>
      <w:r>
        <w:rPr>
          <w:rFonts w:asciiTheme="majorHAnsi" w:hAnsiTheme="majorHAnsi" w:cs="Arial"/>
          <w:b/>
          <w:bCs/>
          <w:lang w:val="en-GB"/>
        </w:rPr>
        <w:t xml:space="preserve">Election of Trustees </w:t>
      </w:r>
    </w:p>
    <w:p w14:paraId="65707B8D" w14:textId="77777777" w:rsidR="005A7017" w:rsidRDefault="006B3DBC" w:rsidP="000E5B9E">
      <w:pPr>
        <w:ind w:firstLine="720"/>
        <w:jc w:val="both"/>
        <w:textAlignment w:val="baseline"/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 xml:space="preserve">Louise Coppen, Business </w:t>
      </w:r>
      <w:r w:rsidR="0020342C">
        <w:rPr>
          <w:rFonts w:ascii="Calibri" w:hAnsi="Calibri" w:cs="Arial"/>
          <w:lang w:val="en-GB"/>
        </w:rPr>
        <w:t xml:space="preserve">Insights and Membership Manager advised the Chair </w:t>
      </w:r>
      <w:r w:rsidR="0020342C">
        <w:rPr>
          <w:rFonts w:ascii="Calibri" w:hAnsi="Calibri" w:cs="Arial"/>
          <w:lang w:val="en-GB"/>
        </w:rPr>
        <w:tab/>
        <w:t>that there are 3 Trustees retiring this year.</w:t>
      </w:r>
    </w:p>
    <w:p w14:paraId="21E165F4" w14:textId="77777777" w:rsidR="005A7017" w:rsidRDefault="0020342C" w:rsidP="005A7017">
      <w:pPr>
        <w:pStyle w:val="ListParagraph"/>
        <w:numPr>
          <w:ilvl w:val="0"/>
          <w:numId w:val="27"/>
        </w:numPr>
        <w:jc w:val="both"/>
        <w:textAlignment w:val="baseline"/>
        <w:rPr>
          <w:rFonts w:ascii="Calibri" w:hAnsi="Calibri" w:cs="Arial"/>
          <w:lang w:val="en-GB"/>
        </w:rPr>
      </w:pPr>
      <w:r w:rsidRPr="005A7017">
        <w:rPr>
          <w:rFonts w:ascii="Calibri" w:hAnsi="Calibri" w:cs="Arial"/>
          <w:lang w:val="en-GB"/>
        </w:rPr>
        <w:t xml:space="preserve">The first is Alan Wenham who has been Treasurer for 3VA for many years </w:t>
      </w:r>
      <w:r w:rsidR="008B31AB" w:rsidRPr="005A7017">
        <w:rPr>
          <w:rFonts w:ascii="Calibri" w:hAnsi="Calibri" w:cs="Arial"/>
          <w:lang w:val="en-GB"/>
        </w:rPr>
        <w:t>and we</w:t>
      </w:r>
      <w:r w:rsidRPr="005A7017">
        <w:rPr>
          <w:rFonts w:ascii="Calibri" w:hAnsi="Calibri" w:cs="Arial"/>
          <w:lang w:val="en-GB"/>
        </w:rPr>
        <w:t xml:space="preserve"> would like to extend our thanks for his</w:t>
      </w:r>
      <w:r w:rsidR="008B31AB" w:rsidRPr="005A7017">
        <w:rPr>
          <w:rFonts w:ascii="Calibri" w:hAnsi="Calibri" w:cs="Arial"/>
          <w:lang w:val="en-GB"/>
        </w:rPr>
        <w:t xml:space="preserve"> commitment to the organisation.</w:t>
      </w:r>
      <w:r w:rsidRPr="005A7017">
        <w:rPr>
          <w:rFonts w:ascii="Calibri" w:hAnsi="Calibri" w:cs="Arial"/>
          <w:lang w:val="en-GB"/>
        </w:rPr>
        <w:t xml:space="preserve"> </w:t>
      </w:r>
    </w:p>
    <w:p w14:paraId="72797603" w14:textId="77777777" w:rsidR="005A7017" w:rsidRDefault="0020342C" w:rsidP="005A7017">
      <w:pPr>
        <w:pStyle w:val="ListParagraph"/>
        <w:numPr>
          <w:ilvl w:val="0"/>
          <w:numId w:val="27"/>
        </w:numPr>
        <w:jc w:val="both"/>
        <w:textAlignment w:val="baseline"/>
        <w:rPr>
          <w:rFonts w:ascii="Calibri" w:hAnsi="Calibri" w:cs="Arial"/>
          <w:lang w:val="en-GB"/>
        </w:rPr>
      </w:pPr>
      <w:r w:rsidRPr="005A7017">
        <w:rPr>
          <w:rFonts w:ascii="Calibri" w:hAnsi="Calibri" w:cs="Arial"/>
          <w:lang w:val="en-GB"/>
        </w:rPr>
        <w:t xml:space="preserve">Secondly Gary Walsh is retiring as Chair of </w:t>
      </w:r>
      <w:r w:rsidR="00CD11EA" w:rsidRPr="005A7017">
        <w:rPr>
          <w:rFonts w:ascii="Calibri" w:hAnsi="Calibri" w:cs="Arial"/>
          <w:lang w:val="en-GB"/>
        </w:rPr>
        <w:t>Trustees,</w:t>
      </w:r>
      <w:r w:rsidRPr="005A7017">
        <w:rPr>
          <w:rFonts w:ascii="Calibri" w:hAnsi="Calibri" w:cs="Arial"/>
          <w:lang w:val="en-GB"/>
        </w:rPr>
        <w:t xml:space="preserve"> but we are pleased to </w:t>
      </w:r>
      <w:r w:rsidR="006E0923" w:rsidRPr="005A7017">
        <w:rPr>
          <w:rFonts w:ascii="Calibri" w:hAnsi="Calibri" w:cs="Arial"/>
          <w:lang w:val="en-GB"/>
        </w:rPr>
        <w:t>confirm</w:t>
      </w:r>
      <w:r w:rsidRPr="005A7017">
        <w:rPr>
          <w:rFonts w:ascii="Calibri" w:hAnsi="Calibri" w:cs="Arial"/>
          <w:lang w:val="en-GB"/>
        </w:rPr>
        <w:t xml:space="preserve"> that </w:t>
      </w:r>
      <w:r w:rsidR="006E0923" w:rsidRPr="005A7017">
        <w:rPr>
          <w:rFonts w:ascii="Calibri" w:hAnsi="Calibri" w:cs="Arial"/>
          <w:lang w:val="en-GB"/>
        </w:rPr>
        <w:t xml:space="preserve">he will be reapplying for the position at </w:t>
      </w:r>
      <w:r w:rsidR="000E5B9E" w:rsidRPr="005A7017">
        <w:rPr>
          <w:rFonts w:ascii="Calibri" w:hAnsi="Calibri" w:cs="Arial"/>
          <w:lang w:val="en-GB"/>
        </w:rPr>
        <w:t>today’s</w:t>
      </w:r>
      <w:r w:rsidR="006E0923" w:rsidRPr="005A7017">
        <w:rPr>
          <w:rFonts w:ascii="Calibri" w:hAnsi="Calibri" w:cs="Arial"/>
          <w:lang w:val="en-GB"/>
        </w:rPr>
        <w:t xml:space="preserve"> meeting. </w:t>
      </w:r>
    </w:p>
    <w:p w14:paraId="6A75DA07" w14:textId="37527C5B" w:rsidR="006E0923" w:rsidRPr="005A7017" w:rsidRDefault="006E0923" w:rsidP="005A7017">
      <w:pPr>
        <w:pStyle w:val="ListParagraph"/>
        <w:numPr>
          <w:ilvl w:val="0"/>
          <w:numId w:val="27"/>
        </w:numPr>
        <w:jc w:val="both"/>
        <w:textAlignment w:val="baseline"/>
        <w:rPr>
          <w:rFonts w:ascii="Calibri" w:hAnsi="Calibri" w:cs="Arial"/>
          <w:lang w:val="en-GB"/>
        </w:rPr>
      </w:pPr>
      <w:r w:rsidRPr="005A7017">
        <w:rPr>
          <w:rFonts w:ascii="Calibri" w:hAnsi="Calibri" w:cs="Arial"/>
          <w:lang w:val="en-GB"/>
        </w:rPr>
        <w:t xml:space="preserve">Andy Holter </w:t>
      </w:r>
      <w:r w:rsidR="000E5B9E" w:rsidRPr="005A7017">
        <w:rPr>
          <w:rFonts w:ascii="Calibri" w:hAnsi="Calibri" w:cs="Arial"/>
          <w:lang w:val="en-GB"/>
        </w:rPr>
        <w:t xml:space="preserve">has also come forward for re-election to the Board. </w:t>
      </w:r>
    </w:p>
    <w:p w14:paraId="007B4937" w14:textId="77777777" w:rsidR="000B012F" w:rsidRDefault="000B012F" w:rsidP="008B31AB">
      <w:pPr>
        <w:ind w:left="720"/>
        <w:jc w:val="both"/>
        <w:textAlignment w:val="baseline"/>
        <w:rPr>
          <w:rFonts w:ascii="Calibri" w:hAnsi="Calibri" w:cs="Arial"/>
          <w:lang w:val="en-GB"/>
        </w:rPr>
      </w:pPr>
    </w:p>
    <w:p w14:paraId="4612BD83" w14:textId="77777777" w:rsidR="005A7017" w:rsidRDefault="007D4D2F" w:rsidP="005A7017">
      <w:pPr>
        <w:ind w:left="720"/>
        <w:jc w:val="both"/>
        <w:textAlignment w:val="baseline"/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 xml:space="preserve">Members were asked to vote for </w:t>
      </w:r>
    </w:p>
    <w:p w14:paraId="4B1E1A38" w14:textId="77777777" w:rsidR="005A7017" w:rsidRDefault="007D4D2F" w:rsidP="005A7017">
      <w:pPr>
        <w:pStyle w:val="ListParagraph"/>
        <w:numPr>
          <w:ilvl w:val="0"/>
          <w:numId w:val="28"/>
        </w:numPr>
        <w:jc w:val="both"/>
        <w:textAlignment w:val="baseline"/>
        <w:rPr>
          <w:rFonts w:ascii="Calibri" w:hAnsi="Calibri" w:cs="Arial"/>
          <w:lang w:val="en-GB"/>
        </w:rPr>
      </w:pPr>
      <w:r w:rsidRPr="005A7017">
        <w:rPr>
          <w:rFonts w:ascii="Calibri" w:hAnsi="Calibri" w:cs="Arial"/>
          <w:lang w:val="en-GB"/>
        </w:rPr>
        <w:t xml:space="preserve">Gary Walsh to be re-elected as Chair, Louise confirmed that the vote was </w:t>
      </w:r>
      <w:r w:rsidR="000B012F" w:rsidRPr="005A7017">
        <w:rPr>
          <w:rFonts w:ascii="Calibri" w:hAnsi="Calibri" w:cs="Arial"/>
          <w:lang w:val="en-GB"/>
        </w:rPr>
        <w:t>quorate,</w:t>
      </w:r>
      <w:r w:rsidRPr="005A7017">
        <w:rPr>
          <w:rFonts w:ascii="Calibri" w:hAnsi="Calibri" w:cs="Arial"/>
          <w:lang w:val="en-GB"/>
        </w:rPr>
        <w:t xml:space="preserve"> and Gary </w:t>
      </w:r>
      <w:r w:rsidR="001E26B9" w:rsidRPr="005A7017">
        <w:rPr>
          <w:rFonts w:ascii="Calibri" w:hAnsi="Calibri" w:cs="Arial"/>
          <w:lang w:val="en-GB"/>
        </w:rPr>
        <w:t xml:space="preserve">was </w:t>
      </w:r>
      <w:r w:rsidR="000B012F" w:rsidRPr="005A7017">
        <w:rPr>
          <w:rFonts w:ascii="Calibri" w:hAnsi="Calibri" w:cs="Arial"/>
          <w:lang w:val="en-GB"/>
        </w:rPr>
        <w:t xml:space="preserve">voted in. </w:t>
      </w:r>
    </w:p>
    <w:p w14:paraId="7902B924" w14:textId="7731C34B" w:rsidR="00CD11EA" w:rsidRPr="005A7017" w:rsidRDefault="000B012F" w:rsidP="005A7017">
      <w:pPr>
        <w:pStyle w:val="ListParagraph"/>
        <w:numPr>
          <w:ilvl w:val="0"/>
          <w:numId w:val="28"/>
        </w:numPr>
        <w:jc w:val="both"/>
        <w:textAlignment w:val="baseline"/>
        <w:rPr>
          <w:rFonts w:ascii="Calibri" w:hAnsi="Calibri" w:cs="Arial"/>
          <w:lang w:val="en-GB"/>
        </w:rPr>
      </w:pPr>
      <w:r w:rsidRPr="005A7017">
        <w:rPr>
          <w:rFonts w:ascii="Calibri" w:hAnsi="Calibri" w:cs="Arial"/>
          <w:lang w:val="en-GB"/>
        </w:rPr>
        <w:t xml:space="preserve">Members then gave a show of hands to vote Andy Holter back onto the Board, again it was confirmed that this vote was quorate, and Andy was reappointed. </w:t>
      </w:r>
    </w:p>
    <w:p w14:paraId="0562E0D9" w14:textId="77777777" w:rsidR="00C62E39" w:rsidRDefault="00C62E39" w:rsidP="005A7017">
      <w:pPr>
        <w:jc w:val="both"/>
        <w:textAlignment w:val="baseline"/>
        <w:rPr>
          <w:rFonts w:ascii="Calibri" w:hAnsi="Calibri" w:cs="Arial"/>
          <w:lang w:val="en-GB"/>
        </w:rPr>
      </w:pPr>
    </w:p>
    <w:p w14:paraId="0A426719" w14:textId="31865BC0" w:rsidR="00C62E39" w:rsidRDefault="00CB7DFD" w:rsidP="008B31AB">
      <w:pPr>
        <w:ind w:left="720"/>
        <w:jc w:val="both"/>
        <w:textAlignment w:val="baseline"/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>Gary Walsh reiterated his thanks to Alan Wenham and noted that Alan was a Trustee with 3VA for 15 years</w:t>
      </w:r>
      <w:r w:rsidR="003813F7">
        <w:rPr>
          <w:rFonts w:ascii="Calibri" w:hAnsi="Calibri" w:cs="Arial"/>
          <w:lang w:val="en-GB"/>
        </w:rPr>
        <w:t>. Alan first joined Eastbourne Action for Voluntary Services which was one of the organisations that came together to create 3VA over 10 years ago</w:t>
      </w:r>
      <w:r w:rsidR="00525008">
        <w:rPr>
          <w:rFonts w:ascii="Calibri" w:hAnsi="Calibri" w:cs="Arial"/>
          <w:lang w:val="en-GB"/>
        </w:rPr>
        <w:t>. He has been Vice Chair for 7 years and has been a great supporter of the organisation and the voluntary sector</w:t>
      </w:r>
      <w:r w:rsidR="003F3882">
        <w:rPr>
          <w:rFonts w:ascii="Calibri" w:hAnsi="Calibri" w:cs="Arial"/>
          <w:lang w:val="en-GB"/>
        </w:rPr>
        <w:t xml:space="preserve"> and we would like to extend our thanks to him for his support. </w:t>
      </w:r>
    </w:p>
    <w:p w14:paraId="4D4EC79F" w14:textId="77777777" w:rsidR="00756B60" w:rsidRDefault="00756B60" w:rsidP="008B31AB">
      <w:pPr>
        <w:ind w:left="720"/>
        <w:jc w:val="both"/>
        <w:textAlignment w:val="baseline"/>
        <w:rPr>
          <w:rFonts w:ascii="Calibri" w:hAnsi="Calibri" w:cs="Arial"/>
          <w:lang w:val="en-GB"/>
        </w:rPr>
      </w:pPr>
    </w:p>
    <w:p w14:paraId="1C5E0D00" w14:textId="2948FCA5" w:rsidR="005A7017" w:rsidRDefault="00756B60" w:rsidP="008B31AB">
      <w:pPr>
        <w:ind w:left="720"/>
        <w:jc w:val="both"/>
        <w:textAlignment w:val="baseline"/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 xml:space="preserve">Gary Walsh advised the Members </w:t>
      </w:r>
      <w:r w:rsidR="002338C0">
        <w:rPr>
          <w:rFonts w:ascii="Calibri" w:hAnsi="Calibri" w:cs="Arial"/>
          <w:lang w:val="en-GB"/>
        </w:rPr>
        <w:t xml:space="preserve">that </w:t>
      </w:r>
      <w:r w:rsidR="005A7017">
        <w:rPr>
          <w:rFonts w:ascii="Calibri" w:hAnsi="Calibri" w:cs="Arial"/>
          <w:lang w:val="en-GB"/>
        </w:rPr>
        <w:t>three</w:t>
      </w:r>
      <w:r w:rsidR="002338C0">
        <w:rPr>
          <w:rFonts w:ascii="Calibri" w:hAnsi="Calibri" w:cs="Arial"/>
          <w:lang w:val="en-GB"/>
        </w:rPr>
        <w:t xml:space="preserve"> new Trustees had been co-opted onto the Board, Annalisa Bickne</w:t>
      </w:r>
      <w:r w:rsidR="00A54A5B">
        <w:rPr>
          <w:rFonts w:ascii="Calibri" w:hAnsi="Calibri" w:cs="Arial"/>
          <w:lang w:val="en-GB"/>
        </w:rPr>
        <w:t>ll</w:t>
      </w:r>
      <w:r w:rsidR="002338C0">
        <w:rPr>
          <w:rFonts w:ascii="Calibri" w:hAnsi="Calibri" w:cs="Arial"/>
          <w:lang w:val="en-GB"/>
        </w:rPr>
        <w:t>, Mozmil Hussain and James Morton</w:t>
      </w:r>
      <w:r w:rsidR="00A54A5B">
        <w:rPr>
          <w:rFonts w:ascii="Calibri" w:hAnsi="Calibri" w:cs="Arial"/>
          <w:lang w:val="en-GB"/>
        </w:rPr>
        <w:t>. Gary asked the Members to form</w:t>
      </w:r>
      <w:r w:rsidR="005A7017">
        <w:rPr>
          <w:rFonts w:ascii="Calibri" w:hAnsi="Calibri" w:cs="Arial"/>
          <w:lang w:val="en-GB"/>
        </w:rPr>
        <w:t>all</w:t>
      </w:r>
      <w:r w:rsidR="00A54A5B">
        <w:rPr>
          <w:rFonts w:ascii="Calibri" w:hAnsi="Calibri" w:cs="Arial"/>
          <w:lang w:val="en-GB"/>
        </w:rPr>
        <w:t xml:space="preserve">y vote them onto the Board. </w:t>
      </w:r>
      <w:r w:rsidR="005A7017">
        <w:rPr>
          <w:rFonts w:ascii="Calibri" w:hAnsi="Calibri" w:cs="Arial"/>
          <w:lang w:val="en-GB"/>
        </w:rPr>
        <w:t>This was agreed.</w:t>
      </w:r>
    </w:p>
    <w:p w14:paraId="1446A7C3" w14:textId="77777777" w:rsidR="005A7017" w:rsidRDefault="00A54A5B" w:rsidP="005A7017">
      <w:pPr>
        <w:ind w:left="720"/>
        <w:jc w:val="both"/>
        <w:textAlignment w:val="baseline"/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 xml:space="preserve">Members were then asked to appoint Annalisa Bicknell to the role of Treasurer this was </w:t>
      </w:r>
      <w:r w:rsidR="005A7017">
        <w:rPr>
          <w:rFonts w:ascii="Calibri" w:hAnsi="Calibri" w:cs="Arial"/>
          <w:lang w:val="en-GB"/>
        </w:rPr>
        <w:t>agreed</w:t>
      </w:r>
      <w:r>
        <w:rPr>
          <w:rFonts w:ascii="Calibri" w:hAnsi="Calibri" w:cs="Arial"/>
          <w:lang w:val="en-GB"/>
        </w:rPr>
        <w:t xml:space="preserve">. </w:t>
      </w:r>
      <w:r w:rsidR="00971FC0">
        <w:rPr>
          <w:rFonts w:ascii="Calibri" w:hAnsi="Calibri" w:cs="Arial"/>
          <w:lang w:val="en-GB"/>
        </w:rPr>
        <w:t>As Alan Wenham was retiring the role of Vice Chair was now vacant</w:t>
      </w:r>
      <w:r w:rsidR="005A7017">
        <w:rPr>
          <w:rFonts w:ascii="Calibri" w:hAnsi="Calibri" w:cs="Arial"/>
          <w:lang w:val="en-GB"/>
        </w:rPr>
        <w:t>.</w:t>
      </w:r>
      <w:r w:rsidR="00971FC0">
        <w:rPr>
          <w:rFonts w:ascii="Calibri" w:hAnsi="Calibri" w:cs="Arial"/>
          <w:lang w:val="en-GB"/>
        </w:rPr>
        <w:t xml:space="preserve"> </w:t>
      </w:r>
    </w:p>
    <w:p w14:paraId="158958E4" w14:textId="362DC0B5" w:rsidR="00712134" w:rsidRPr="00712134" w:rsidRDefault="00712134" w:rsidP="005A7017">
      <w:pPr>
        <w:ind w:left="720"/>
        <w:jc w:val="both"/>
        <w:textAlignment w:val="baseline"/>
        <w:rPr>
          <w:rFonts w:ascii="Arial" w:hAnsi="Arial" w:cs="Arial"/>
          <w:sz w:val="18"/>
          <w:szCs w:val="18"/>
          <w:lang w:val="en-GB"/>
        </w:rPr>
      </w:pPr>
      <w:r w:rsidRPr="00712134">
        <w:rPr>
          <w:rFonts w:ascii="Calibri" w:hAnsi="Calibri" w:cs="Arial"/>
          <w:lang w:val="en-GB"/>
        </w:rPr>
        <w:t> </w:t>
      </w:r>
    </w:p>
    <w:p w14:paraId="5123EF2E" w14:textId="032FAD71" w:rsidR="00712134" w:rsidRPr="00D01158" w:rsidRDefault="00712134" w:rsidP="007D5F1F">
      <w:pPr>
        <w:pStyle w:val="ListParagraph"/>
        <w:numPr>
          <w:ilvl w:val="0"/>
          <w:numId w:val="26"/>
        </w:numPr>
        <w:ind w:hanging="720"/>
        <w:textAlignment w:val="baseline"/>
        <w:rPr>
          <w:rFonts w:ascii="Calibri" w:hAnsi="Calibri" w:cs="Arial"/>
          <w:b/>
          <w:lang w:val="en-GB"/>
        </w:rPr>
      </w:pPr>
      <w:r w:rsidRPr="00087189">
        <w:rPr>
          <w:rFonts w:ascii="Calibri" w:hAnsi="Calibri" w:cs="Arial"/>
          <w:b/>
          <w:bCs/>
          <w:lang w:val="en-GB"/>
        </w:rPr>
        <w:t xml:space="preserve">Presentation of </w:t>
      </w:r>
      <w:r w:rsidR="00D01158">
        <w:rPr>
          <w:rFonts w:ascii="Calibri" w:hAnsi="Calibri" w:cs="Arial"/>
          <w:b/>
          <w:bCs/>
          <w:lang w:val="en-GB"/>
        </w:rPr>
        <w:t>Trustee Report</w:t>
      </w:r>
    </w:p>
    <w:p w14:paraId="1F750E9A" w14:textId="449BBD41" w:rsidR="00D01158" w:rsidRDefault="0060406B" w:rsidP="00BC6D5C">
      <w:pPr>
        <w:pStyle w:val="ListParagraph"/>
        <w:jc w:val="both"/>
        <w:textAlignment w:val="baseline"/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>Gary</w:t>
      </w:r>
      <w:r w:rsidR="00E80C8E">
        <w:rPr>
          <w:rFonts w:ascii="Calibri" w:hAnsi="Calibri" w:cs="Arial"/>
          <w:lang w:val="en-GB"/>
        </w:rPr>
        <w:t xml:space="preserve"> reflected that it had been a particularly busy year for 3VA and that some of the highlights included achieving NAVCA accreditation</w:t>
      </w:r>
      <w:r w:rsidR="003240CD">
        <w:rPr>
          <w:rFonts w:ascii="Calibri" w:hAnsi="Calibri" w:cs="Arial"/>
          <w:lang w:val="en-GB"/>
        </w:rPr>
        <w:t xml:space="preserve"> which was an extensive piece of work. The accreditation process is changing and 3VA will </w:t>
      </w:r>
      <w:r w:rsidR="00C9583A">
        <w:rPr>
          <w:rFonts w:ascii="Calibri" w:hAnsi="Calibri" w:cs="Arial"/>
          <w:lang w:val="en-GB"/>
        </w:rPr>
        <w:t xml:space="preserve">look to undertake the new accreditation in due course. </w:t>
      </w:r>
    </w:p>
    <w:p w14:paraId="6D9BA5FB" w14:textId="5227743D" w:rsidR="008D0E7B" w:rsidRDefault="008D0E7B" w:rsidP="00BC6D5C">
      <w:pPr>
        <w:pStyle w:val="ListParagraph"/>
        <w:jc w:val="both"/>
        <w:textAlignment w:val="baseline"/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 xml:space="preserve">3VA funded an external governance review which </w:t>
      </w:r>
      <w:r w:rsidR="003470DE">
        <w:rPr>
          <w:rFonts w:ascii="Calibri" w:hAnsi="Calibri" w:cs="Arial"/>
          <w:lang w:val="en-GB"/>
        </w:rPr>
        <w:t xml:space="preserve">produced 25 recommendations including </w:t>
      </w:r>
      <w:r w:rsidR="00BC6D5C">
        <w:rPr>
          <w:rFonts w:ascii="Calibri" w:hAnsi="Calibri" w:cs="Arial"/>
          <w:lang w:val="en-GB"/>
        </w:rPr>
        <w:t xml:space="preserve">that we are supporting </w:t>
      </w:r>
      <w:r w:rsidR="005A7017">
        <w:rPr>
          <w:rFonts w:ascii="Calibri" w:hAnsi="Calibri" w:cs="Arial"/>
          <w:lang w:val="en-GB"/>
        </w:rPr>
        <w:t>team members</w:t>
      </w:r>
      <w:r w:rsidR="00BC6D5C">
        <w:rPr>
          <w:rFonts w:ascii="Calibri" w:hAnsi="Calibri" w:cs="Arial"/>
          <w:lang w:val="en-GB"/>
        </w:rPr>
        <w:t xml:space="preserve"> to deliver the right services to the community and voluntary </w:t>
      </w:r>
      <w:r w:rsidR="00AD72EE">
        <w:rPr>
          <w:rFonts w:ascii="Calibri" w:hAnsi="Calibri" w:cs="Arial"/>
          <w:lang w:val="en-GB"/>
        </w:rPr>
        <w:t>sector</w:t>
      </w:r>
      <w:r w:rsidR="00BC6D5C">
        <w:rPr>
          <w:rFonts w:ascii="Calibri" w:hAnsi="Calibri" w:cs="Arial"/>
          <w:lang w:val="en-GB"/>
        </w:rPr>
        <w:t xml:space="preserve">. </w:t>
      </w:r>
      <w:r w:rsidR="00AD72EE">
        <w:rPr>
          <w:rFonts w:ascii="Calibri" w:hAnsi="Calibri" w:cs="Arial"/>
          <w:lang w:val="en-GB"/>
        </w:rPr>
        <w:t xml:space="preserve">This will also inform our new </w:t>
      </w:r>
      <w:r w:rsidR="005A7017">
        <w:rPr>
          <w:rFonts w:ascii="Calibri" w:hAnsi="Calibri" w:cs="Arial"/>
          <w:lang w:val="en-GB"/>
        </w:rPr>
        <w:t>Strategy</w:t>
      </w:r>
      <w:r w:rsidR="00AD72EE">
        <w:rPr>
          <w:rFonts w:ascii="Calibri" w:hAnsi="Calibri" w:cs="Arial"/>
          <w:lang w:val="en-GB"/>
        </w:rPr>
        <w:t xml:space="preserve"> which is in draft form</w:t>
      </w:r>
      <w:r w:rsidR="004151A7">
        <w:rPr>
          <w:rFonts w:ascii="Calibri" w:hAnsi="Calibri" w:cs="Arial"/>
          <w:lang w:val="en-GB"/>
        </w:rPr>
        <w:t xml:space="preserve"> and will be agreed at the December meeting</w:t>
      </w:r>
      <w:r w:rsidR="005A7017">
        <w:rPr>
          <w:rFonts w:ascii="Calibri" w:hAnsi="Calibri" w:cs="Arial"/>
          <w:lang w:val="en-GB"/>
        </w:rPr>
        <w:t>.</w:t>
      </w:r>
      <w:r w:rsidR="004151A7">
        <w:rPr>
          <w:rFonts w:ascii="Calibri" w:hAnsi="Calibri" w:cs="Arial"/>
          <w:lang w:val="en-GB"/>
        </w:rPr>
        <w:t xml:space="preserve"> </w:t>
      </w:r>
    </w:p>
    <w:p w14:paraId="06311598" w14:textId="77777777" w:rsidR="005A7017" w:rsidRDefault="005A7017" w:rsidP="00BC6D5C">
      <w:pPr>
        <w:pStyle w:val="ListParagraph"/>
        <w:jc w:val="both"/>
        <w:textAlignment w:val="baseline"/>
        <w:rPr>
          <w:rFonts w:ascii="Calibri" w:hAnsi="Calibri" w:cs="Arial"/>
          <w:lang w:val="en-GB"/>
        </w:rPr>
      </w:pPr>
    </w:p>
    <w:p w14:paraId="6F1D6B64" w14:textId="6C8D4312" w:rsidR="00B27EAD" w:rsidRPr="00B27EAD" w:rsidRDefault="00AE562C" w:rsidP="005A7017">
      <w:pPr>
        <w:pStyle w:val="ListParagraph"/>
        <w:jc w:val="both"/>
        <w:textAlignment w:val="baseline"/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>3VA would like to e</w:t>
      </w:r>
      <w:r w:rsidR="00FE16A2">
        <w:rPr>
          <w:rFonts w:ascii="Calibri" w:hAnsi="Calibri" w:cs="Arial"/>
          <w:lang w:val="en-GB"/>
        </w:rPr>
        <w:t>xtend its thanks to Natasha our Busi</w:t>
      </w:r>
      <w:r w:rsidR="007B2A4A">
        <w:rPr>
          <w:rFonts w:ascii="Calibri" w:hAnsi="Calibri" w:cs="Arial"/>
          <w:lang w:val="en-GB"/>
        </w:rPr>
        <w:t>ness Insights and Membership Officer for creating the new 3VA website</w:t>
      </w:r>
      <w:r w:rsidR="00D80D40">
        <w:rPr>
          <w:rFonts w:ascii="Calibri" w:hAnsi="Calibri" w:cs="Arial"/>
          <w:lang w:val="en-GB"/>
        </w:rPr>
        <w:t xml:space="preserve">. This </w:t>
      </w:r>
      <w:r w:rsidR="005A7017">
        <w:rPr>
          <w:rFonts w:ascii="Calibri" w:hAnsi="Calibri" w:cs="Arial"/>
          <w:lang w:val="en-GB"/>
        </w:rPr>
        <w:t>is</w:t>
      </w:r>
      <w:r w:rsidR="00D80D40">
        <w:rPr>
          <w:rFonts w:ascii="Calibri" w:hAnsi="Calibri" w:cs="Arial"/>
          <w:lang w:val="en-GB"/>
        </w:rPr>
        <w:t xml:space="preserve"> a fantastic piece of work which has helped us to better communicate with our members. We also welcome our new Finance Director Ronke </w:t>
      </w:r>
      <w:r w:rsidR="00903C7D">
        <w:rPr>
          <w:rFonts w:ascii="Calibri" w:hAnsi="Calibri" w:cs="Arial"/>
          <w:lang w:val="en-GB"/>
        </w:rPr>
        <w:t>Ad</w:t>
      </w:r>
      <w:r w:rsidR="00343461">
        <w:rPr>
          <w:rFonts w:ascii="Calibri" w:hAnsi="Calibri" w:cs="Arial"/>
          <w:lang w:val="en-GB"/>
        </w:rPr>
        <w:t>eagbo</w:t>
      </w:r>
      <w:r w:rsidR="005A7017">
        <w:rPr>
          <w:rFonts w:ascii="Calibri" w:hAnsi="Calibri" w:cs="Arial"/>
          <w:lang w:val="en-GB"/>
        </w:rPr>
        <w:t>.</w:t>
      </w:r>
      <w:r w:rsidR="00404D6D">
        <w:rPr>
          <w:rFonts w:ascii="Calibri" w:hAnsi="Calibri" w:cs="Arial"/>
          <w:lang w:val="en-GB"/>
        </w:rPr>
        <w:t xml:space="preserve"> </w:t>
      </w:r>
    </w:p>
    <w:p w14:paraId="27FFAD1F" w14:textId="07035EC5" w:rsidR="00B27EAD" w:rsidRDefault="00B27EAD" w:rsidP="00B27EAD">
      <w:pPr>
        <w:jc w:val="both"/>
        <w:textAlignment w:val="baseline"/>
        <w:rPr>
          <w:rFonts w:ascii="Calibri" w:hAnsi="Calibri" w:cs="Arial"/>
          <w:lang w:val="en-GB"/>
        </w:rPr>
      </w:pPr>
    </w:p>
    <w:p w14:paraId="5ECBF052" w14:textId="4D9D2EA1" w:rsidR="00B27EAD" w:rsidRDefault="00B27EAD" w:rsidP="00B27EAD">
      <w:pPr>
        <w:pStyle w:val="ListParagraph"/>
        <w:numPr>
          <w:ilvl w:val="0"/>
          <w:numId w:val="26"/>
        </w:numPr>
        <w:jc w:val="both"/>
        <w:textAlignment w:val="baseline"/>
        <w:rPr>
          <w:rFonts w:ascii="Calibri" w:hAnsi="Calibri" w:cs="Arial"/>
          <w:b/>
          <w:bCs/>
          <w:lang w:val="en-GB"/>
        </w:rPr>
      </w:pPr>
      <w:r w:rsidRPr="00B27EAD">
        <w:rPr>
          <w:rFonts w:ascii="Calibri" w:hAnsi="Calibri" w:cs="Arial"/>
          <w:b/>
          <w:bCs/>
          <w:lang w:val="en-GB"/>
        </w:rPr>
        <w:t xml:space="preserve">Annual Report and Finance Statement </w:t>
      </w:r>
    </w:p>
    <w:p w14:paraId="64DDDA11" w14:textId="5BD31E41" w:rsidR="00BE02EB" w:rsidRPr="00BE02EB" w:rsidRDefault="00BE02EB" w:rsidP="00790742">
      <w:pPr>
        <w:pStyle w:val="ListParagraph"/>
        <w:jc w:val="both"/>
        <w:rPr>
          <w:rFonts w:asciiTheme="majorHAnsi" w:hAnsiTheme="majorHAnsi" w:cstheme="majorHAnsi"/>
        </w:rPr>
      </w:pPr>
      <w:r w:rsidRPr="00BE02EB">
        <w:rPr>
          <w:rFonts w:asciiTheme="majorHAnsi" w:hAnsiTheme="majorHAnsi" w:cstheme="majorHAnsi"/>
        </w:rPr>
        <w:t>3VA’s annual accounts for the year ending 31st March 202</w:t>
      </w:r>
      <w:r w:rsidR="0029687E">
        <w:rPr>
          <w:rFonts w:asciiTheme="majorHAnsi" w:hAnsiTheme="majorHAnsi" w:cstheme="majorHAnsi"/>
        </w:rPr>
        <w:t>3</w:t>
      </w:r>
      <w:r w:rsidRPr="00BE02EB">
        <w:rPr>
          <w:rFonts w:asciiTheme="majorHAnsi" w:hAnsiTheme="majorHAnsi" w:cstheme="majorHAnsi"/>
        </w:rPr>
        <w:t xml:space="preserve"> were presented by A</w:t>
      </w:r>
      <w:r w:rsidR="0029687E">
        <w:rPr>
          <w:rFonts w:asciiTheme="majorHAnsi" w:hAnsiTheme="majorHAnsi" w:cstheme="majorHAnsi"/>
        </w:rPr>
        <w:t xml:space="preserve">nnalisa Bicknell and Ronke </w:t>
      </w:r>
      <w:r w:rsidR="00447B38">
        <w:rPr>
          <w:rFonts w:asciiTheme="majorHAnsi" w:hAnsiTheme="majorHAnsi" w:cstheme="majorHAnsi"/>
        </w:rPr>
        <w:t>Adeagbo</w:t>
      </w:r>
      <w:r w:rsidR="005A7017">
        <w:rPr>
          <w:rFonts w:asciiTheme="majorHAnsi" w:hAnsiTheme="majorHAnsi" w:cstheme="majorHAnsi"/>
        </w:rPr>
        <w:t xml:space="preserve">. </w:t>
      </w:r>
      <w:r w:rsidRPr="00BE02EB">
        <w:rPr>
          <w:rFonts w:asciiTheme="majorHAnsi" w:hAnsiTheme="majorHAnsi" w:cstheme="majorHAnsi"/>
        </w:rPr>
        <w:t xml:space="preserve">These accounts have been independently audited by Knill James. </w:t>
      </w:r>
    </w:p>
    <w:p w14:paraId="66EAACC8" w14:textId="77777777" w:rsidR="004D1820" w:rsidRPr="005A7017" w:rsidRDefault="004D1820" w:rsidP="005A7017">
      <w:pPr>
        <w:jc w:val="both"/>
        <w:textAlignment w:val="baseline"/>
        <w:rPr>
          <w:rFonts w:ascii="Calibri" w:hAnsi="Calibri" w:cs="Arial"/>
          <w:lang w:val="en-GB"/>
        </w:rPr>
      </w:pPr>
    </w:p>
    <w:p w14:paraId="3DC5AE5F" w14:textId="666554B0" w:rsidR="004D1820" w:rsidRDefault="009E79E2" w:rsidP="00B27EAD">
      <w:pPr>
        <w:pStyle w:val="ListParagraph"/>
        <w:jc w:val="both"/>
        <w:textAlignment w:val="baseline"/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 xml:space="preserve">Annalisa extended her appreciation to Alan Stevens the former Finance Manager for his assistance and support in welcoming Ronke to the organisation. </w:t>
      </w:r>
      <w:r w:rsidR="00E17428">
        <w:rPr>
          <w:rFonts w:ascii="Calibri" w:hAnsi="Calibri" w:cs="Arial"/>
          <w:lang w:val="en-GB"/>
        </w:rPr>
        <w:t>The 202</w:t>
      </w:r>
      <w:r w:rsidR="00D31A9B">
        <w:rPr>
          <w:rFonts w:ascii="Calibri" w:hAnsi="Calibri" w:cs="Arial"/>
          <w:lang w:val="en-GB"/>
        </w:rPr>
        <w:t>3</w:t>
      </w:r>
      <w:r w:rsidR="00E17428">
        <w:rPr>
          <w:rFonts w:ascii="Calibri" w:hAnsi="Calibri" w:cs="Arial"/>
          <w:lang w:val="en-GB"/>
        </w:rPr>
        <w:t xml:space="preserve"> -202</w:t>
      </w:r>
      <w:r w:rsidR="00D31A9B">
        <w:rPr>
          <w:rFonts w:ascii="Calibri" w:hAnsi="Calibri" w:cs="Arial"/>
          <w:lang w:val="en-GB"/>
        </w:rPr>
        <w:t>4</w:t>
      </w:r>
      <w:r w:rsidR="00E17428">
        <w:rPr>
          <w:rFonts w:ascii="Calibri" w:hAnsi="Calibri" w:cs="Arial"/>
          <w:lang w:val="en-GB"/>
        </w:rPr>
        <w:t xml:space="preserve"> audit went smoothly, and the auditors have given is a clean bill of health again. </w:t>
      </w:r>
      <w:r w:rsidR="0056500F">
        <w:rPr>
          <w:rFonts w:ascii="Calibri" w:hAnsi="Calibri" w:cs="Arial"/>
          <w:lang w:val="en-GB"/>
        </w:rPr>
        <w:t xml:space="preserve">There has been a 27% increase in </w:t>
      </w:r>
      <w:r w:rsidR="00FF5509">
        <w:rPr>
          <w:rFonts w:ascii="Calibri" w:hAnsi="Calibri" w:cs="Arial"/>
          <w:lang w:val="en-GB"/>
        </w:rPr>
        <w:t xml:space="preserve">turnover, 29% increase in expenditure and 11% increase in surplus in year. </w:t>
      </w:r>
    </w:p>
    <w:p w14:paraId="7A74956A" w14:textId="77777777" w:rsidR="005A7017" w:rsidRDefault="005A7017" w:rsidP="00B27EAD">
      <w:pPr>
        <w:pStyle w:val="ListParagraph"/>
        <w:jc w:val="both"/>
        <w:textAlignment w:val="baseline"/>
        <w:rPr>
          <w:rFonts w:ascii="Calibri" w:hAnsi="Calibri" w:cs="Arial"/>
          <w:lang w:val="en-GB"/>
        </w:rPr>
      </w:pPr>
    </w:p>
    <w:p w14:paraId="20887132" w14:textId="77777777" w:rsidR="005A7017" w:rsidRDefault="005A7017" w:rsidP="00B27EAD">
      <w:pPr>
        <w:pStyle w:val="ListParagraph"/>
        <w:jc w:val="both"/>
        <w:textAlignment w:val="baseline"/>
        <w:rPr>
          <w:rFonts w:ascii="Calibri" w:hAnsi="Calibri" w:cs="Arial"/>
          <w:lang w:val="en-GB"/>
        </w:rPr>
      </w:pPr>
    </w:p>
    <w:p w14:paraId="3407E470" w14:textId="77777777" w:rsidR="00AC748E" w:rsidRDefault="00AC748E" w:rsidP="00B27EAD">
      <w:pPr>
        <w:pStyle w:val="ListParagraph"/>
        <w:jc w:val="both"/>
        <w:textAlignment w:val="baseline"/>
        <w:rPr>
          <w:rFonts w:ascii="Calibri" w:hAnsi="Calibri" w:cs="Arial"/>
          <w:lang w:val="en-GB"/>
        </w:rPr>
      </w:pPr>
    </w:p>
    <w:p w14:paraId="39380FAC" w14:textId="77777777" w:rsidR="00F054F1" w:rsidRDefault="00F054F1" w:rsidP="00B27EAD">
      <w:pPr>
        <w:pStyle w:val="ListParagraph"/>
        <w:jc w:val="both"/>
        <w:textAlignment w:val="baseline"/>
        <w:rPr>
          <w:rFonts w:ascii="Calibri" w:hAnsi="Calibri" w:cs="Arial"/>
          <w:lang w:val="en-GB"/>
        </w:rPr>
      </w:pPr>
    </w:p>
    <w:p w14:paraId="31325447" w14:textId="348205A1" w:rsidR="00F054F1" w:rsidRDefault="00F054F1" w:rsidP="00B27EAD">
      <w:pPr>
        <w:pStyle w:val="ListParagraph"/>
        <w:jc w:val="both"/>
        <w:textAlignment w:val="baseline"/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 xml:space="preserve">Ronke asked if there were any questions – </w:t>
      </w:r>
      <w:r w:rsidR="005A7017">
        <w:rPr>
          <w:rFonts w:ascii="Calibri" w:hAnsi="Calibri" w:cs="Arial"/>
          <w:lang w:val="en-GB"/>
        </w:rPr>
        <w:t>and from</w:t>
      </w:r>
      <w:r w:rsidR="006F0DE3">
        <w:rPr>
          <w:rFonts w:ascii="Calibri" w:hAnsi="Calibri" w:cs="Arial"/>
          <w:lang w:val="en-GB"/>
        </w:rPr>
        <w:t xml:space="preserve"> a </w:t>
      </w:r>
      <w:r w:rsidR="00264CF3">
        <w:rPr>
          <w:rFonts w:ascii="Calibri" w:hAnsi="Calibri" w:cs="Arial"/>
          <w:lang w:val="en-GB"/>
        </w:rPr>
        <w:t xml:space="preserve">3VA </w:t>
      </w:r>
      <w:r w:rsidR="006F0DE3">
        <w:rPr>
          <w:rFonts w:ascii="Calibri" w:hAnsi="Calibri" w:cs="Arial"/>
          <w:lang w:val="en-GB"/>
        </w:rPr>
        <w:t>member ‘</w:t>
      </w:r>
      <w:r w:rsidR="006F0DE3" w:rsidRPr="00264CF3">
        <w:rPr>
          <w:rFonts w:ascii="Calibri" w:hAnsi="Calibri" w:cs="Arial"/>
          <w:i/>
          <w:iCs/>
          <w:lang w:val="en-GB"/>
        </w:rPr>
        <w:t>The money in the bank seems quite large in terms of cash holding</w:t>
      </w:r>
      <w:r w:rsidR="006F2854" w:rsidRPr="00264CF3">
        <w:rPr>
          <w:rFonts w:ascii="Calibri" w:hAnsi="Calibri" w:cs="Arial"/>
          <w:i/>
          <w:iCs/>
          <w:lang w:val="en-GB"/>
        </w:rPr>
        <w:t>, we have sold an investment this year would it be beneficial to reinvest some of that money?</w:t>
      </w:r>
      <w:r w:rsidR="006F2854">
        <w:rPr>
          <w:rFonts w:ascii="Calibri" w:hAnsi="Calibri" w:cs="Arial"/>
          <w:lang w:val="en-GB"/>
        </w:rPr>
        <w:t>’</w:t>
      </w:r>
      <w:r w:rsidR="0037110F">
        <w:rPr>
          <w:rFonts w:ascii="Calibri" w:hAnsi="Calibri" w:cs="Arial"/>
          <w:lang w:val="en-GB"/>
        </w:rPr>
        <w:t xml:space="preserve"> </w:t>
      </w:r>
      <w:r w:rsidR="005A7017">
        <w:rPr>
          <w:rFonts w:ascii="Calibri" w:hAnsi="Calibri" w:cs="Arial"/>
          <w:lang w:val="en-GB"/>
        </w:rPr>
        <w:t>To answer:</w:t>
      </w:r>
      <w:r w:rsidR="0037110F">
        <w:rPr>
          <w:rFonts w:ascii="Calibri" w:hAnsi="Calibri" w:cs="Arial"/>
          <w:lang w:val="en-GB"/>
        </w:rPr>
        <w:t xml:space="preserve"> the </w:t>
      </w:r>
      <w:r w:rsidR="001317A1">
        <w:rPr>
          <w:rFonts w:ascii="Calibri" w:hAnsi="Calibri" w:cs="Arial"/>
          <w:lang w:val="en-GB"/>
        </w:rPr>
        <w:t xml:space="preserve">£819,000 is made up of two bank accounts </w:t>
      </w:r>
      <w:r w:rsidR="003552F5">
        <w:rPr>
          <w:rFonts w:ascii="Calibri" w:hAnsi="Calibri" w:cs="Arial"/>
          <w:lang w:val="en-GB"/>
        </w:rPr>
        <w:t xml:space="preserve">where we have savings on a </w:t>
      </w:r>
      <w:r w:rsidR="005A7017">
        <w:rPr>
          <w:rFonts w:ascii="Calibri" w:hAnsi="Calibri" w:cs="Arial"/>
          <w:lang w:val="en-GB"/>
        </w:rPr>
        <w:t xml:space="preserve">higher rate </w:t>
      </w:r>
      <w:r w:rsidR="003552F5">
        <w:rPr>
          <w:rFonts w:ascii="Calibri" w:hAnsi="Calibri" w:cs="Arial"/>
          <w:lang w:val="en-GB"/>
        </w:rPr>
        <w:t xml:space="preserve">fixed </w:t>
      </w:r>
      <w:r w:rsidR="00D42528">
        <w:rPr>
          <w:rFonts w:ascii="Calibri" w:hAnsi="Calibri" w:cs="Arial"/>
          <w:lang w:val="en-GB"/>
        </w:rPr>
        <w:t>term</w:t>
      </w:r>
      <w:r w:rsidR="000957D7">
        <w:rPr>
          <w:rFonts w:ascii="Calibri" w:hAnsi="Calibri" w:cs="Arial"/>
          <w:lang w:val="en-GB"/>
        </w:rPr>
        <w:t xml:space="preserve">. £314,000 is in </w:t>
      </w:r>
      <w:r w:rsidR="00282189">
        <w:rPr>
          <w:rFonts w:ascii="Calibri" w:hAnsi="Calibri" w:cs="Arial"/>
          <w:lang w:val="en-GB"/>
        </w:rPr>
        <w:t xml:space="preserve">a fixed term </w:t>
      </w:r>
      <w:r w:rsidR="00D42528">
        <w:rPr>
          <w:rFonts w:ascii="Calibri" w:hAnsi="Calibri" w:cs="Arial"/>
          <w:lang w:val="en-GB"/>
        </w:rPr>
        <w:t>high-interest rate</w:t>
      </w:r>
      <w:r w:rsidR="00282189">
        <w:rPr>
          <w:rFonts w:ascii="Calibri" w:hAnsi="Calibri" w:cs="Arial"/>
          <w:lang w:val="en-GB"/>
        </w:rPr>
        <w:t xml:space="preserve"> account </w:t>
      </w:r>
      <w:r w:rsidR="008F3C8C">
        <w:rPr>
          <w:rFonts w:ascii="Calibri" w:hAnsi="Calibri" w:cs="Arial"/>
          <w:lang w:val="en-GB"/>
        </w:rPr>
        <w:t>where</w:t>
      </w:r>
      <w:r w:rsidR="00282189">
        <w:rPr>
          <w:rFonts w:ascii="Calibri" w:hAnsi="Calibri" w:cs="Arial"/>
          <w:lang w:val="en-GB"/>
        </w:rPr>
        <w:t xml:space="preserve"> we </w:t>
      </w:r>
      <w:r w:rsidR="00DF6B6F">
        <w:rPr>
          <w:rFonts w:ascii="Calibri" w:hAnsi="Calibri" w:cs="Arial"/>
          <w:lang w:val="en-GB"/>
        </w:rPr>
        <w:t>must</w:t>
      </w:r>
      <w:r w:rsidR="00282189">
        <w:rPr>
          <w:rFonts w:ascii="Calibri" w:hAnsi="Calibri" w:cs="Arial"/>
          <w:lang w:val="en-GB"/>
        </w:rPr>
        <w:t xml:space="preserve"> give 6 </w:t>
      </w:r>
      <w:r w:rsidR="00D42528">
        <w:rPr>
          <w:rFonts w:ascii="Calibri" w:hAnsi="Calibri" w:cs="Arial"/>
          <w:lang w:val="en-GB"/>
        </w:rPr>
        <w:t>months’ notice</w:t>
      </w:r>
      <w:r w:rsidR="00282189">
        <w:rPr>
          <w:rFonts w:ascii="Calibri" w:hAnsi="Calibri" w:cs="Arial"/>
          <w:lang w:val="en-GB"/>
        </w:rPr>
        <w:t>. The differential between the £81</w:t>
      </w:r>
      <w:r w:rsidR="00D42528">
        <w:rPr>
          <w:rFonts w:ascii="Calibri" w:hAnsi="Calibri" w:cs="Arial"/>
          <w:lang w:val="en-GB"/>
        </w:rPr>
        <w:t>9,000 and the £314,000</w:t>
      </w:r>
      <w:r w:rsidR="008F3C8C">
        <w:rPr>
          <w:rFonts w:ascii="Calibri" w:hAnsi="Calibri" w:cs="Arial"/>
          <w:lang w:val="en-GB"/>
        </w:rPr>
        <w:t xml:space="preserve"> is in a current account. </w:t>
      </w:r>
    </w:p>
    <w:p w14:paraId="07AC74F4" w14:textId="77777777" w:rsidR="00DF6B6F" w:rsidRDefault="00DF6B6F" w:rsidP="00B27EAD">
      <w:pPr>
        <w:pStyle w:val="ListParagraph"/>
        <w:jc w:val="both"/>
        <w:textAlignment w:val="baseline"/>
        <w:rPr>
          <w:rFonts w:ascii="Calibri" w:hAnsi="Calibri" w:cs="Arial"/>
          <w:lang w:val="en-GB"/>
        </w:rPr>
      </w:pPr>
    </w:p>
    <w:p w14:paraId="60EF4E55" w14:textId="3819C6B5" w:rsidR="00790742" w:rsidRDefault="00DF6B6F" w:rsidP="00790742">
      <w:pPr>
        <w:pStyle w:val="ListParagraph"/>
        <w:jc w:val="both"/>
        <w:textAlignment w:val="baseline"/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 xml:space="preserve">Gary asked Members for a show of hands to accept the </w:t>
      </w:r>
      <w:r w:rsidR="00790742">
        <w:rPr>
          <w:rFonts w:ascii="Calibri" w:hAnsi="Calibri" w:cs="Arial"/>
          <w:lang w:val="en-GB"/>
        </w:rPr>
        <w:t xml:space="preserve">accounts and sign them off. </w:t>
      </w:r>
      <w:r w:rsidR="005A7017">
        <w:rPr>
          <w:rFonts w:ascii="Calibri" w:hAnsi="Calibri" w:cs="Arial"/>
          <w:lang w:val="en-GB"/>
        </w:rPr>
        <w:t xml:space="preserve">Members agreed </w:t>
      </w:r>
      <w:r w:rsidR="00790742">
        <w:rPr>
          <w:rFonts w:ascii="Calibri" w:hAnsi="Calibri" w:cs="Arial"/>
          <w:lang w:val="en-GB"/>
        </w:rPr>
        <w:t xml:space="preserve">and the accounts were accepted. </w:t>
      </w:r>
    </w:p>
    <w:p w14:paraId="3D2DF499" w14:textId="77777777" w:rsidR="00790742" w:rsidRPr="00790742" w:rsidRDefault="00790742" w:rsidP="00790742">
      <w:pPr>
        <w:jc w:val="both"/>
        <w:textAlignment w:val="baseline"/>
        <w:rPr>
          <w:rFonts w:ascii="Calibri" w:hAnsi="Calibri" w:cs="Arial"/>
          <w:lang w:val="en-GB"/>
        </w:rPr>
      </w:pPr>
    </w:p>
    <w:p w14:paraId="56D2B28E" w14:textId="49A5A848" w:rsidR="00E17428" w:rsidRPr="002B2E13" w:rsidRDefault="002B2E13" w:rsidP="00D30D2E">
      <w:pPr>
        <w:jc w:val="both"/>
        <w:textAlignment w:val="baseline"/>
        <w:rPr>
          <w:rFonts w:ascii="Calibri" w:hAnsi="Calibri" w:cs="Arial"/>
          <w:b/>
          <w:bCs/>
          <w:lang w:val="en-GB"/>
        </w:rPr>
      </w:pPr>
      <w:r>
        <w:rPr>
          <w:rFonts w:ascii="Calibri" w:hAnsi="Calibri" w:cs="Arial"/>
          <w:b/>
          <w:bCs/>
          <w:lang w:val="en-GB"/>
        </w:rPr>
        <w:t xml:space="preserve">    </w:t>
      </w:r>
      <w:r w:rsidR="00D30D2E" w:rsidRPr="002B2E13">
        <w:rPr>
          <w:rFonts w:ascii="Calibri" w:hAnsi="Calibri" w:cs="Arial"/>
          <w:b/>
          <w:bCs/>
          <w:lang w:val="en-GB"/>
        </w:rPr>
        <w:t>8</w:t>
      </w:r>
      <w:r w:rsidR="00D30D2E" w:rsidRPr="002B2E13">
        <w:rPr>
          <w:rFonts w:ascii="Calibri" w:hAnsi="Calibri" w:cs="Arial"/>
          <w:b/>
          <w:bCs/>
          <w:lang w:val="en-GB"/>
        </w:rPr>
        <w:tab/>
      </w:r>
      <w:r w:rsidRPr="002B2E13">
        <w:rPr>
          <w:rFonts w:ascii="Calibri" w:hAnsi="Calibri" w:cs="Arial"/>
          <w:b/>
          <w:bCs/>
          <w:lang w:val="en-GB"/>
        </w:rPr>
        <w:t>Proposal to appoint Knill James as auditors for next financial year</w:t>
      </w:r>
    </w:p>
    <w:p w14:paraId="08CBEF82" w14:textId="4FE8E1F9" w:rsidR="00A76476" w:rsidRDefault="00F40A2B" w:rsidP="008C13B6">
      <w:pPr>
        <w:pStyle w:val="ListParagraph"/>
        <w:jc w:val="both"/>
        <w:textAlignment w:val="baseline"/>
        <w:rPr>
          <w:rFonts w:asciiTheme="majorHAnsi" w:hAnsiTheme="majorHAnsi" w:cstheme="majorHAnsi"/>
        </w:rPr>
      </w:pPr>
      <w:r w:rsidRPr="00F40A2B">
        <w:rPr>
          <w:rFonts w:ascii="Calibri" w:hAnsi="Calibri" w:cs="Arial"/>
          <w:lang w:val="en-GB"/>
        </w:rPr>
        <w:t xml:space="preserve">Knill </w:t>
      </w:r>
      <w:r>
        <w:rPr>
          <w:rFonts w:ascii="Calibri" w:hAnsi="Calibri" w:cs="Arial"/>
          <w:lang w:val="en-GB"/>
        </w:rPr>
        <w:t xml:space="preserve">James our current auditors have expressed interest in auditing our accounts for 2023-2024. </w:t>
      </w:r>
      <w:r w:rsidR="00EE304E">
        <w:rPr>
          <w:rFonts w:ascii="Calibri" w:hAnsi="Calibri" w:cs="Arial"/>
          <w:lang w:val="en-GB"/>
        </w:rPr>
        <w:t xml:space="preserve">We are seeking the approval of our </w:t>
      </w:r>
      <w:r w:rsidR="008C13B6">
        <w:rPr>
          <w:rFonts w:ascii="Calibri" w:hAnsi="Calibri" w:cs="Arial"/>
          <w:lang w:val="en-GB"/>
        </w:rPr>
        <w:t>members</w:t>
      </w:r>
      <w:r w:rsidR="00EE304E">
        <w:rPr>
          <w:rFonts w:ascii="Calibri" w:hAnsi="Calibri" w:cs="Arial"/>
          <w:lang w:val="en-GB"/>
        </w:rPr>
        <w:t xml:space="preserve"> to appoint Knill James. </w:t>
      </w:r>
      <w:bookmarkStart w:id="0" w:name="_Hlk184728266"/>
      <w:r w:rsidR="00725525">
        <w:rPr>
          <w:rFonts w:asciiTheme="majorHAnsi" w:hAnsiTheme="majorHAnsi" w:cstheme="majorHAnsi"/>
        </w:rPr>
        <w:t xml:space="preserve">After a show of </w:t>
      </w:r>
      <w:r w:rsidR="008C13B6">
        <w:rPr>
          <w:rFonts w:asciiTheme="majorHAnsi" w:hAnsiTheme="majorHAnsi" w:cstheme="majorHAnsi"/>
        </w:rPr>
        <w:t>hands,</w:t>
      </w:r>
      <w:r w:rsidR="00725525">
        <w:rPr>
          <w:rFonts w:asciiTheme="majorHAnsi" w:hAnsiTheme="majorHAnsi" w:cstheme="majorHAnsi"/>
        </w:rPr>
        <w:t xml:space="preserve"> it was agreed that Knill James would be appointed by 3VA as </w:t>
      </w:r>
      <w:r w:rsidR="008C13B6">
        <w:rPr>
          <w:rFonts w:asciiTheme="majorHAnsi" w:hAnsiTheme="majorHAnsi" w:cstheme="majorHAnsi"/>
        </w:rPr>
        <w:t xml:space="preserve">independent </w:t>
      </w:r>
      <w:r w:rsidR="00725525">
        <w:rPr>
          <w:rFonts w:asciiTheme="majorHAnsi" w:hAnsiTheme="majorHAnsi" w:cstheme="majorHAnsi"/>
        </w:rPr>
        <w:t xml:space="preserve">auditors for </w:t>
      </w:r>
      <w:r w:rsidR="008C13B6">
        <w:rPr>
          <w:rFonts w:asciiTheme="majorHAnsi" w:hAnsiTheme="majorHAnsi" w:cstheme="majorHAnsi"/>
        </w:rPr>
        <w:t xml:space="preserve">the financial year 2023-2024. </w:t>
      </w:r>
    </w:p>
    <w:p w14:paraId="7E3068DD" w14:textId="77777777" w:rsidR="008C13B6" w:rsidRDefault="008C13B6" w:rsidP="008C13B6">
      <w:pPr>
        <w:jc w:val="both"/>
        <w:textAlignment w:val="baseline"/>
        <w:rPr>
          <w:rFonts w:asciiTheme="majorHAnsi" w:hAnsiTheme="majorHAnsi" w:cstheme="majorHAnsi"/>
        </w:rPr>
      </w:pPr>
    </w:p>
    <w:p w14:paraId="7CB89804" w14:textId="06AE97BC" w:rsidR="008C13B6" w:rsidRPr="00E750E1" w:rsidRDefault="008C13B6" w:rsidP="00736C83">
      <w:pPr>
        <w:jc w:val="both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     </w:t>
      </w:r>
      <w:r w:rsidRPr="00E750E1">
        <w:rPr>
          <w:rFonts w:asciiTheme="majorHAnsi" w:hAnsiTheme="majorHAnsi" w:cstheme="majorHAnsi"/>
          <w:b/>
          <w:bCs/>
        </w:rPr>
        <w:t xml:space="preserve">9 </w:t>
      </w:r>
      <w:r w:rsidRPr="00E750E1">
        <w:rPr>
          <w:rFonts w:asciiTheme="majorHAnsi" w:hAnsiTheme="majorHAnsi" w:cstheme="majorHAnsi"/>
          <w:b/>
          <w:bCs/>
        </w:rPr>
        <w:tab/>
      </w:r>
      <w:r w:rsidR="00736C83" w:rsidRPr="00E750E1">
        <w:rPr>
          <w:rFonts w:asciiTheme="majorHAnsi" w:hAnsiTheme="majorHAnsi" w:cstheme="majorHAnsi"/>
          <w:b/>
          <w:bCs/>
        </w:rPr>
        <w:t xml:space="preserve">Showcase of </w:t>
      </w:r>
      <w:r w:rsidR="003E1E64">
        <w:rPr>
          <w:rFonts w:asciiTheme="majorHAnsi" w:hAnsiTheme="majorHAnsi" w:cstheme="majorHAnsi"/>
          <w:b/>
          <w:bCs/>
        </w:rPr>
        <w:t>Celebrating Communities</w:t>
      </w:r>
    </w:p>
    <w:p w14:paraId="3D5C232D" w14:textId="77777777" w:rsidR="008C13B6" w:rsidRDefault="008C13B6" w:rsidP="008C13B6">
      <w:pPr>
        <w:pStyle w:val="ListParagraph"/>
        <w:jc w:val="both"/>
        <w:textAlignment w:val="baseline"/>
        <w:rPr>
          <w:rFonts w:asciiTheme="majorHAnsi" w:hAnsiTheme="majorHAnsi" w:cstheme="majorHAnsi"/>
        </w:rPr>
      </w:pPr>
    </w:p>
    <w:p w14:paraId="6EFB33F1" w14:textId="159C9AD9" w:rsidR="008C13B6" w:rsidRDefault="00F6166F" w:rsidP="008C13B6">
      <w:pPr>
        <w:pStyle w:val="ListParagraph"/>
        <w:jc w:val="both"/>
        <w:textAlignment w:val="baseline"/>
        <w:rPr>
          <w:rFonts w:asciiTheme="majorHAnsi" w:hAnsiTheme="majorHAnsi" w:cstheme="majorHAnsi"/>
        </w:rPr>
      </w:pPr>
      <w:hyperlink r:id="rId10" w:history="1">
        <w:r w:rsidRPr="00F6166F">
          <w:rPr>
            <w:rStyle w:val="Hyperlink"/>
            <w:rFonts w:asciiTheme="majorHAnsi" w:hAnsiTheme="majorHAnsi" w:cstheme="majorHAnsi"/>
          </w:rPr>
          <w:t>Celebrating Communities 202</w:t>
        </w:r>
        <w:r w:rsidR="003E1E64">
          <w:rPr>
            <w:rStyle w:val="Hyperlink"/>
            <w:rFonts w:asciiTheme="majorHAnsi" w:hAnsiTheme="majorHAnsi" w:cstheme="majorHAnsi"/>
          </w:rPr>
          <w:t>3</w:t>
        </w:r>
      </w:hyperlink>
    </w:p>
    <w:p w14:paraId="2B90D653" w14:textId="6BBC1B71" w:rsidR="00785B49" w:rsidRPr="00E22B0C" w:rsidRDefault="00785B49" w:rsidP="00785B49">
      <w:pPr>
        <w:jc w:val="both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  </w:t>
      </w:r>
      <w:r w:rsidRPr="00E22B0C">
        <w:rPr>
          <w:rFonts w:asciiTheme="majorHAnsi" w:hAnsiTheme="majorHAnsi" w:cstheme="majorHAnsi"/>
          <w:b/>
          <w:bCs/>
        </w:rPr>
        <w:t xml:space="preserve">10 </w:t>
      </w:r>
      <w:r w:rsidRPr="00E22B0C">
        <w:rPr>
          <w:rFonts w:asciiTheme="majorHAnsi" w:hAnsiTheme="majorHAnsi" w:cstheme="majorHAnsi"/>
          <w:b/>
          <w:bCs/>
        </w:rPr>
        <w:tab/>
        <w:t xml:space="preserve">Any other business. </w:t>
      </w:r>
    </w:p>
    <w:p w14:paraId="7FDA4EE9" w14:textId="0164EDC1" w:rsidR="00785B49" w:rsidRPr="00785B49" w:rsidRDefault="00785B49" w:rsidP="00463C78">
      <w:pPr>
        <w:ind w:left="720"/>
        <w:jc w:val="both"/>
        <w:textAlignment w:val="baseline"/>
        <w:rPr>
          <w:rFonts w:asciiTheme="majorHAnsi" w:hAnsiTheme="majorHAnsi" w:cstheme="majorHAnsi"/>
        </w:rPr>
      </w:pPr>
      <w:r w:rsidRPr="00463C78">
        <w:rPr>
          <w:rFonts w:asciiTheme="majorHAnsi" w:hAnsiTheme="majorHAnsi" w:cstheme="majorHAnsi"/>
        </w:rPr>
        <w:t xml:space="preserve">No </w:t>
      </w:r>
      <w:r>
        <w:rPr>
          <w:rFonts w:asciiTheme="majorHAnsi" w:hAnsiTheme="majorHAnsi" w:cstheme="majorHAnsi"/>
        </w:rPr>
        <w:t xml:space="preserve">items had been sent to the Chair prior to the meeting. Paul </w:t>
      </w:r>
      <w:r w:rsidR="00E22B0C">
        <w:rPr>
          <w:rFonts w:asciiTheme="majorHAnsi" w:hAnsiTheme="majorHAnsi" w:cstheme="majorHAnsi"/>
        </w:rPr>
        <w:t>Sparkes,</w:t>
      </w:r>
      <w:r w:rsidR="00463C78">
        <w:rPr>
          <w:rFonts w:asciiTheme="majorHAnsi" w:hAnsiTheme="majorHAnsi" w:cstheme="majorHAnsi"/>
        </w:rPr>
        <w:t xml:space="preserve"> who    represents </w:t>
      </w:r>
      <w:r w:rsidR="00980735">
        <w:rPr>
          <w:rFonts w:asciiTheme="majorHAnsi" w:hAnsiTheme="majorHAnsi" w:cstheme="majorHAnsi"/>
        </w:rPr>
        <w:t xml:space="preserve">the Uckfield Volunteer </w:t>
      </w:r>
      <w:r w:rsidR="009873BB">
        <w:rPr>
          <w:rFonts w:asciiTheme="majorHAnsi" w:hAnsiTheme="majorHAnsi" w:cstheme="majorHAnsi"/>
        </w:rPr>
        <w:t>Centre,</w:t>
      </w:r>
      <w:r w:rsidR="00980735">
        <w:rPr>
          <w:rFonts w:asciiTheme="majorHAnsi" w:hAnsiTheme="majorHAnsi" w:cstheme="majorHAnsi"/>
        </w:rPr>
        <w:t xml:space="preserve"> commented that the Centre heavily rel</w:t>
      </w:r>
      <w:r w:rsidR="002F1BE9">
        <w:rPr>
          <w:rFonts w:asciiTheme="majorHAnsi" w:hAnsiTheme="majorHAnsi" w:cstheme="majorHAnsi"/>
        </w:rPr>
        <w:t xml:space="preserve">ies on funding from external sources and </w:t>
      </w:r>
      <w:r w:rsidR="006032DB">
        <w:rPr>
          <w:rFonts w:asciiTheme="majorHAnsi" w:hAnsiTheme="majorHAnsi" w:cstheme="majorHAnsi"/>
        </w:rPr>
        <w:t>post</w:t>
      </w:r>
      <w:r w:rsidR="002F1BE9">
        <w:rPr>
          <w:rFonts w:asciiTheme="majorHAnsi" w:hAnsiTheme="majorHAnsi" w:cstheme="majorHAnsi"/>
        </w:rPr>
        <w:t xml:space="preserve"> the pandemic it was getting harder to access funds from </w:t>
      </w:r>
      <w:r w:rsidR="00E22B0C">
        <w:rPr>
          <w:rFonts w:asciiTheme="majorHAnsi" w:hAnsiTheme="majorHAnsi" w:cstheme="majorHAnsi"/>
        </w:rPr>
        <w:t xml:space="preserve">existing sources. What is 3VA’s experience of raising funds for Voluntary Groups? </w:t>
      </w:r>
      <w:r w:rsidR="009873BB">
        <w:rPr>
          <w:rFonts w:asciiTheme="majorHAnsi" w:hAnsiTheme="majorHAnsi" w:cstheme="majorHAnsi"/>
        </w:rPr>
        <w:t>Do you have any advice or tips as to how we could be more successful? Lee Shepherd</w:t>
      </w:r>
      <w:r w:rsidR="006032DB">
        <w:rPr>
          <w:rFonts w:asciiTheme="majorHAnsi" w:hAnsiTheme="majorHAnsi" w:cstheme="majorHAnsi"/>
        </w:rPr>
        <w:t xml:space="preserve">, 3VA’s Community Development </w:t>
      </w:r>
      <w:r w:rsidR="00267C51">
        <w:rPr>
          <w:rFonts w:asciiTheme="majorHAnsi" w:hAnsiTheme="majorHAnsi" w:cstheme="majorHAnsi"/>
        </w:rPr>
        <w:t>Manager,</w:t>
      </w:r>
      <w:r w:rsidR="006032DB">
        <w:rPr>
          <w:rFonts w:asciiTheme="majorHAnsi" w:hAnsiTheme="majorHAnsi" w:cstheme="majorHAnsi"/>
        </w:rPr>
        <w:t xml:space="preserve"> responded </w:t>
      </w:r>
      <w:r w:rsidR="00EC4841">
        <w:rPr>
          <w:rFonts w:asciiTheme="majorHAnsi" w:hAnsiTheme="majorHAnsi" w:cstheme="majorHAnsi"/>
        </w:rPr>
        <w:t xml:space="preserve">that 3VA would be running an online funding training session </w:t>
      </w:r>
      <w:r w:rsidR="00F83AB6">
        <w:rPr>
          <w:rFonts w:asciiTheme="majorHAnsi" w:hAnsiTheme="majorHAnsi" w:cstheme="majorHAnsi"/>
        </w:rPr>
        <w:t>on Thursday 5</w:t>
      </w:r>
      <w:r w:rsidR="00F83AB6" w:rsidRPr="00F83AB6">
        <w:rPr>
          <w:rFonts w:asciiTheme="majorHAnsi" w:hAnsiTheme="majorHAnsi" w:cstheme="majorHAnsi"/>
          <w:vertAlign w:val="superscript"/>
        </w:rPr>
        <w:t>th</w:t>
      </w:r>
      <w:r w:rsidR="00F83AB6">
        <w:rPr>
          <w:rFonts w:asciiTheme="majorHAnsi" w:hAnsiTheme="majorHAnsi" w:cstheme="majorHAnsi"/>
        </w:rPr>
        <w:t xml:space="preserve"> October</w:t>
      </w:r>
      <w:r w:rsidR="00402CD4">
        <w:rPr>
          <w:rFonts w:asciiTheme="majorHAnsi" w:hAnsiTheme="majorHAnsi" w:cstheme="majorHAnsi"/>
        </w:rPr>
        <w:t xml:space="preserve"> 10.30-12.30</w:t>
      </w:r>
      <w:r w:rsidR="00C4128E">
        <w:rPr>
          <w:rFonts w:asciiTheme="majorHAnsi" w:hAnsiTheme="majorHAnsi" w:cstheme="majorHAnsi"/>
        </w:rPr>
        <w:t xml:space="preserve">, you can book a place on the 3VA website. </w:t>
      </w:r>
      <w:r w:rsidR="00267C51">
        <w:rPr>
          <w:rFonts w:asciiTheme="majorHAnsi" w:hAnsiTheme="majorHAnsi" w:cstheme="majorHAnsi"/>
        </w:rPr>
        <w:t xml:space="preserve">The 3 Communities Development Workers will be there to support people writing funding bids and there will be a funder there. We also provide feedback on funding applications we can review them for you and give robust feedback. </w:t>
      </w:r>
      <w:r w:rsidR="001353AE">
        <w:rPr>
          <w:rFonts w:asciiTheme="majorHAnsi" w:hAnsiTheme="majorHAnsi" w:cstheme="majorHAnsi"/>
        </w:rPr>
        <w:t xml:space="preserve">At yesterday’s Celebrating Communities Event, funding came out as the top priority for groups. </w:t>
      </w:r>
    </w:p>
    <w:p w14:paraId="2E9B8BD9" w14:textId="77777777" w:rsidR="008C13B6" w:rsidRPr="008C13B6" w:rsidRDefault="008C13B6" w:rsidP="008C13B6">
      <w:pPr>
        <w:pStyle w:val="ListParagraph"/>
        <w:jc w:val="both"/>
        <w:textAlignment w:val="baseline"/>
        <w:rPr>
          <w:rFonts w:ascii="Calibri" w:hAnsi="Calibri" w:cs="Arial"/>
          <w:lang w:val="en-GB"/>
        </w:rPr>
      </w:pPr>
    </w:p>
    <w:bookmarkEnd w:id="0"/>
    <w:p w14:paraId="585E21E3" w14:textId="79212808" w:rsidR="00712134" w:rsidRPr="00712134" w:rsidRDefault="00712134" w:rsidP="00712134">
      <w:pPr>
        <w:textAlignment w:val="baseline"/>
        <w:rPr>
          <w:rFonts w:ascii="Arial" w:hAnsi="Arial" w:cs="Arial"/>
          <w:sz w:val="18"/>
          <w:szCs w:val="18"/>
          <w:lang w:val="en-GB"/>
        </w:rPr>
      </w:pPr>
    </w:p>
    <w:p w14:paraId="2E46E139" w14:textId="205775C8" w:rsidR="00712134" w:rsidRPr="006A3787" w:rsidRDefault="00712134" w:rsidP="00A569BC">
      <w:pPr>
        <w:jc w:val="both"/>
        <w:textAlignment w:val="baseline"/>
        <w:rPr>
          <w:rFonts w:ascii="Arial" w:hAnsi="Arial" w:cs="Arial"/>
          <w:b/>
          <w:sz w:val="18"/>
          <w:szCs w:val="18"/>
          <w:lang w:val="en-GB"/>
        </w:rPr>
      </w:pPr>
      <w:r w:rsidRPr="006A3787">
        <w:rPr>
          <w:rFonts w:ascii="Calibri" w:hAnsi="Calibri" w:cs="Arial"/>
          <w:b/>
          <w:lang w:val="en-GB"/>
        </w:rPr>
        <w:t>Gary W</w:t>
      </w:r>
      <w:r w:rsidR="006A3787">
        <w:rPr>
          <w:rFonts w:ascii="Calibri" w:hAnsi="Calibri" w:cs="Arial"/>
          <w:b/>
          <w:lang w:val="en-GB"/>
        </w:rPr>
        <w:t>alsh thanked everyone for attending</w:t>
      </w:r>
      <w:r w:rsidRPr="006A3787">
        <w:rPr>
          <w:rFonts w:ascii="Calibri" w:hAnsi="Calibri" w:cs="Arial"/>
          <w:b/>
          <w:lang w:val="en-GB"/>
        </w:rPr>
        <w:t xml:space="preserve"> and wished them well for the coming year</w:t>
      </w:r>
      <w:r w:rsidR="004C601C">
        <w:rPr>
          <w:rFonts w:ascii="Calibri" w:hAnsi="Calibri" w:cs="Arial"/>
          <w:b/>
          <w:lang w:val="en-GB"/>
        </w:rPr>
        <w:t xml:space="preserve">. </w:t>
      </w:r>
    </w:p>
    <w:p w14:paraId="703B26CA" w14:textId="77777777" w:rsidR="00712134" w:rsidRPr="00712134" w:rsidRDefault="00712134" w:rsidP="00712134">
      <w:pPr>
        <w:textAlignment w:val="baseline"/>
        <w:rPr>
          <w:rFonts w:ascii="Arial" w:hAnsi="Arial" w:cs="Arial"/>
          <w:sz w:val="18"/>
          <w:szCs w:val="18"/>
          <w:lang w:val="en-GB"/>
        </w:rPr>
      </w:pPr>
      <w:r w:rsidRPr="00712134">
        <w:rPr>
          <w:rFonts w:ascii="Arial" w:hAnsi="Arial" w:cs="Arial"/>
          <w:sz w:val="22"/>
          <w:szCs w:val="22"/>
          <w:lang w:val="en-GB"/>
        </w:rPr>
        <w:t> </w:t>
      </w:r>
    </w:p>
    <w:p w14:paraId="284C007B" w14:textId="77777777" w:rsidR="00712134" w:rsidRDefault="00712134"/>
    <w:sectPr w:rsidR="00712134" w:rsidSect="00E35E28">
      <w:headerReference w:type="default" r:id="rId11"/>
      <w:footerReference w:type="even" r:id="rId12"/>
      <w:foot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68C5E" w14:textId="77777777" w:rsidR="00152CE2" w:rsidRDefault="00152CE2" w:rsidP="00712134">
      <w:r>
        <w:separator/>
      </w:r>
    </w:p>
  </w:endnote>
  <w:endnote w:type="continuationSeparator" w:id="0">
    <w:p w14:paraId="30A15116" w14:textId="77777777" w:rsidR="00152CE2" w:rsidRDefault="00152CE2" w:rsidP="00712134">
      <w:r>
        <w:continuationSeparator/>
      </w:r>
    </w:p>
  </w:endnote>
  <w:endnote w:type="continuationNotice" w:id="1">
    <w:p w14:paraId="0A265C44" w14:textId="77777777" w:rsidR="00152CE2" w:rsidRDefault="00152C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77A6C" w14:textId="77777777" w:rsidR="00832961" w:rsidRDefault="00832961" w:rsidP="007121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905130" w14:textId="77777777" w:rsidR="00832961" w:rsidRDefault="008329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77C39" w14:textId="77777777" w:rsidR="00832961" w:rsidRDefault="00832961" w:rsidP="007121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64F7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758035" w14:textId="77777777" w:rsidR="00832961" w:rsidRDefault="008329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C62C5" w14:textId="77777777" w:rsidR="00152CE2" w:rsidRDefault="00152CE2" w:rsidP="00712134">
      <w:r>
        <w:separator/>
      </w:r>
    </w:p>
  </w:footnote>
  <w:footnote w:type="continuationSeparator" w:id="0">
    <w:p w14:paraId="4DC77AF9" w14:textId="77777777" w:rsidR="00152CE2" w:rsidRDefault="00152CE2" w:rsidP="00712134">
      <w:r>
        <w:continuationSeparator/>
      </w:r>
    </w:p>
  </w:footnote>
  <w:footnote w:type="continuationNotice" w:id="1">
    <w:p w14:paraId="4D326AC7" w14:textId="77777777" w:rsidR="00152CE2" w:rsidRDefault="00152C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647B0" w14:textId="46CA25D2" w:rsidR="00832961" w:rsidRDefault="00832961" w:rsidP="00712134">
    <w:pPr>
      <w:widowControl w:val="0"/>
      <w:autoSpaceDE w:val="0"/>
      <w:autoSpaceDN w:val="0"/>
      <w:adjustRightInd w:val="0"/>
      <w:rPr>
        <w:rFonts w:ascii="Helvetica" w:hAnsi="Helvetica" w:cs="Helvetica"/>
      </w:rPr>
    </w:pPr>
    <w:r>
      <w:rPr>
        <w:rFonts w:ascii="Helvetica" w:hAnsi="Helvetica" w:cs="Helvetica"/>
        <w:noProof/>
      </w:rPr>
      <w:drawing>
        <wp:anchor distT="0" distB="0" distL="114300" distR="114300" simplePos="0" relativeHeight="251658240" behindDoc="1" locked="0" layoutInCell="1" allowOverlap="1" wp14:anchorId="5419D449" wp14:editId="6C85CF57">
          <wp:simplePos x="0" y="0"/>
          <wp:positionH relativeFrom="margin">
            <wp:align>left</wp:align>
          </wp:positionH>
          <wp:positionV relativeFrom="paragraph">
            <wp:posOffset>-91443</wp:posOffset>
          </wp:positionV>
          <wp:extent cx="1584960" cy="534038"/>
          <wp:effectExtent l="0" t="0" r="0" b="0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960" cy="534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590CCB" w14:textId="77777777" w:rsidR="00832961" w:rsidRDefault="008329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032C"/>
    <w:multiLevelType w:val="hybridMultilevel"/>
    <w:tmpl w:val="E70C4CE2"/>
    <w:lvl w:ilvl="0" w:tplc="C8C6E034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85284"/>
    <w:multiLevelType w:val="multilevel"/>
    <w:tmpl w:val="B9FEC5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B115F"/>
    <w:multiLevelType w:val="hybridMultilevel"/>
    <w:tmpl w:val="87706F44"/>
    <w:lvl w:ilvl="0" w:tplc="41F83592">
      <w:start w:val="8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A4ABE"/>
    <w:multiLevelType w:val="hybridMultilevel"/>
    <w:tmpl w:val="60702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774833"/>
    <w:multiLevelType w:val="multilevel"/>
    <w:tmpl w:val="34C6FD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A1C6F"/>
    <w:multiLevelType w:val="multilevel"/>
    <w:tmpl w:val="233C1E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17930"/>
    <w:multiLevelType w:val="hybridMultilevel"/>
    <w:tmpl w:val="01D8220E"/>
    <w:lvl w:ilvl="0" w:tplc="05329672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8670D"/>
    <w:multiLevelType w:val="multilevel"/>
    <w:tmpl w:val="33EC2D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E2EA3"/>
    <w:multiLevelType w:val="multilevel"/>
    <w:tmpl w:val="98B851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F6146"/>
    <w:multiLevelType w:val="hybridMultilevel"/>
    <w:tmpl w:val="FE6070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DD6F7E"/>
    <w:multiLevelType w:val="hybridMultilevel"/>
    <w:tmpl w:val="33E43AD6"/>
    <w:lvl w:ilvl="0" w:tplc="21528BD6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23225"/>
    <w:multiLevelType w:val="hybridMultilevel"/>
    <w:tmpl w:val="E584A0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5B2D3E"/>
    <w:multiLevelType w:val="hybridMultilevel"/>
    <w:tmpl w:val="A7364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C31C74"/>
    <w:multiLevelType w:val="hybridMultilevel"/>
    <w:tmpl w:val="1E4801DA"/>
    <w:lvl w:ilvl="0" w:tplc="77AC84E8">
      <w:start w:val="8"/>
      <w:numFmt w:val="decimal"/>
      <w:lvlText w:val="%1"/>
      <w:lvlJc w:val="left"/>
      <w:pPr>
        <w:ind w:left="72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4178"/>
    <w:multiLevelType w:val="hybridMultilevel"/>
    <w:tmpl w:val="CE18EBFA"/>
    <w:lvl w:ilvl="0" w:tplc="57189410">
      <w:start w:val="8"/>
      <w:numFmt w:val="decimal"/>
      <w:lvlText w:val="%1"/>
      <w:lvlJc w:val="left"/>
      <w:pPr>
        <w:ind w:left="72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67A91"/>
    <w:multiLevelType w:val="multilevel"/>
    <w:tmpl w:val="C3A656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982258"/>
    <w:multiLevelType w:val="multilevel"/>
    <w:tmpl w:val="966C4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4804E5"/>
    <w:multiLevelType w:val="hybridMultilevel"/>
    <w:tmpl w:val="8FA88D46"/>
    <w:lvl w:ilvl="0" w:tplc="C526C066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2201C"/>
    <w:multiLevelType w:val="hybridMultilevel"/>
    <w:tmpl w:val="BE88FE7A"/>
    <w:lvl w:ilvl="0" w:tplc="5DEECE80">
      <w:start w:val="5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9712A"/>
    <w:multiLevelType w:val="hybridMultilevel"/>
    <w:tmpl w:val="F2181756"/>
    <w:lvl w:ilvl="0" w:tplc="71AC7604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983506"/>
    <w:multiLevelType w:val="multilevel"/>
    <w:tmpl w:val="CAA0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1D7834"/>
    <w:multiLevelType w:val="hybridMultilevel"/>
    <w:tmpl w:val="D158BE1A"/>
    <w:lvl w:ilvl="0" w:tplc="C20CC61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D4B41"/>
    <w:multiLevelType w:val="hybridMultilevel"/>
    <w:tmpl w:val="163EC17A"/>
    <w:lvl w:ilvl="0" w:tplc="4DA0573C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E08F6"/>
    <w:multiLevelType w:val="hybridMultilevel"/>
    <w:tmpl w:val="13B8016C"/>
    <w:lvl w:ilvl="0" w:tplc="036450B8">
      <w:start w:val="6"/>
      <w:numFmt w:val="decimal"/>
      <w:lvlText w:val="%1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A8E08C4"/>
    <w:multiLevelType w:val="hybridMultilevel"/>
    <w:tmpl w:val="D04A3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C61555"/>
    <w:multiLevelType w:val="multilevel"/>
    <w:tmpl w:val="30022A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79D8"/>
    <w:multiLevelType w:val="multilevel"/>
    <w:tmpl w:val="46F8E3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2628C8"/>
    <w:multiLevelType w:val="hybridMultilevel"/>
    <w:tmpl w:val="D20C9B70"/>
    <w:lvl w:ilvl="0" w:tplc="FC2CA992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5717408">
    <w:abstractNumId w:val="20"/>
  </w:num>
  <w:num w:numId="2" w16cid:durableId="943462438">
    <w:abstractNumId w:val="5"/>
  </w:num>
  <w:num w:numId="3" w16cid:durableId="1617828250">
    <w:abstractNumId w:val="16"/>
  </w:num>
  <w:num w:numId="4" w16cid:durableId="2097818443">
    <w:abstractNumId w:val="1"/>
  </w:num>
  <w:num w:numId="5" w16cid:durableId="1790079295">
    <w:abstractNumId w:val="25"/>
  </w:num>
  <w:num w:numId="6" w16cid:durableId="1223827967">
    <w:abstractNumId w:val="26"/>
  </w:num>
  <w:num w:numId="7" w16cid:durableId="541137465">
    <w:abstractNumId w:val="7"/>
  </w:num>
  <w:num w:numId="8" w16cid:durableId="2122458611">
    <w:abstractNumId w:val="8"/>
  </w:num>
  <w:num w:numId="9" w16cid:durableId="751240261">
    <w:abstractNumId w:val="4"/>
  </w:num>
  <w:num w:numId="10" w16cid:durableId="1110588319">
    <w:abstractNumId w:val="15"/>
  </w:num>
  <w:num w:numId="11" w16cid:durableId="836117273">
    <w:abstractNumId w:val="21"/>
  </w:num>
  <w:num w:numId="12" w16cid:durableId="980378538">
    <w:abstractNumId w:val="24"/>
  </w:num>
  <w:num w:numId="13" w16cid:durableId="1463228690">
    <w:abstractNumId w:val="6"/>
  </w:num>
  <w:num w:numId="14" w16cid:durableId="1682006115">
    <w:abstractNumId w:val="19"/>
  </w:num>
  <w:num w:numId="15" w16cid:durableId="613439340">
    <w:abstractNumId w:val="23"/>
  </w:num>
  <w:num w:numId="16" w16cid:durableId="1022780378">
    <w:abstractNumId w:val="27"/>
  </w:num>
  <w:num w:numId="17" w16cid:durableId="1930431522">
    <w:abstractNumId w:val="14"/>
  </w:num>
  <w:num w:numId="18" w16cid:durableId="239413288">
    <w:abstractNumId w:val="17"/>
  </w:num>
  <w:num w:numId="19" w16cid:durableId="379746517">
    <w:abstractNumId w:val="13"/>
  </w:num>
  <w:num w:numId="20" w16cid:durableId="1881628404">
    <w:abstractNumId w:val="22"/>
  </w:num>
  <w:num w:numId="21" w16cid:durableId="2049377896">
    <w:abstractNumId w:val="2"/>
  </w:num>
  <w:num w:numId="22" w16cid:durableId="1316180473">
    <w:abstractNumId w:val="10"/>
  </w:num>
  <w:num w:numId="23" w16cid:durableId="1337345210">
    <w:abstractNumId w:val="0"/>
  </w:num>
  <w:num w:numId="24" w16cid:durableId="558983471">
    <w:abstractNumId w:val="9"/>
  </w:num>
  <w:num w:numId="25" w16cid:durableId="889264268">
    <w:abstractNumId w:val="11"/>
  </w:num>
  <w:num w:numId="26" w16cid:durableId="1473401122">
    <w:abstractNumId w:val="18"/>
  </w:num>
  <w:num w:numId="27" w16cid:durableId="257758726">
    <w:abstractNumId w:val="3"/>
  </w:num>
  <w:num w:numId="28" w16cid:durableId="12691926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34"/>
    <w:rsid w:val="00016A95"/>
    <w:rsid w:val="00042657"/>
    <w:rsid w:val="0007379B"/>
    <w:rsid w:val="00087189"/>
    <w:rsid w:val="000905D7"/>
    <w:rsid w:val="00094344"/>
    <w:rsid w:val="000957D7"/>
    <w:rsid w:val="000B012F"/>
    <w:rsid w:val="000B5A73"/>
    <w:rsid w:val="000C2BAA"/>
    <w:rsid w:val="000D7117"/>
    <w:rsid w:val="000D7429"/>
    <w:rsid w:val="000E5B9E"/>
    <w:rsid w:val="000E6322"/>
    <w:rsid w:val="000F4EB5"/>
    <w:rsid w:val="00103D77"/>
    <w:rsid w:val="00111297"/>
    <w:rsid w:val="00120039"/>
    <w:rsid w:val="00123181"/>
    <w:rsid w:val="00126C41"/>
    <w:rsid w:val="001317A1"/>
    <w:rsid w:val="001353AE"/>
    <w:rsid w:val="00152CE2"/>
    <w:rsid w:val="00174D5B"/>
    <w:rsid w:val="0019144B"/>
    <w:rsid w:val="001B0476"/>
    <w:rsid w:val="001B4C12"/>
    <w:rsid w:val="001D7B2D"/>
    <w:rsid w:val="001E26B9"/>
    <w:rsid w:val="001E4DFB"/>
    <w:rsid w:val="0020342C"/>
    <w:rsid w:val="00206D14"/>
    <w:rsid w:val="00214EC4"/>
    <w:rsid w:val="002338C0"/>
    <w:rsid w:val="00252A95"/>
    <w:rsid w:val="002539BD"/>
    <w:rsid w:val="00264CF3"/>
    <w:rsid w:val="00267C51"/>
    <w:rsid w:val="0027008F"/>
    <w:rsid w:val="002771BD"/>
    <w:rsid w:val="0028043B"/>
    <w:rsid w:val="00282189"/>
    <w:rsid w:val="0029687E"/>
    <w:rsid w:val="002B0697"/>
    <w:rsid w:val="002B2E13"/>
    <w:rsid w:val="002C49EF"/>
    <w:rsid w:val="002D1CE3"/>
    <w:rsid w:val="002F1BE9"/>
    <w:rsid w:val="002F3AC4"/>
    <w:rsid w:val="00300416"/>
    <w:rsid w:val="00312FD1"/>
    <w:rsid w:val="003240CD"/>
    <w:rsid w:val="00326604"/>
    <w:rsid w:val="00331A16"/>
    <w:rsid w:val="00341BDB"/>
    <w:rsid w:val="00343461"/>
    <w:rsid w:val="003470DE"/>
    <w:rsid w:val="003552F5"/>
    <w:rsid w:val="003563E0"/>
    <w:rsid w:val="00364BC5"/>
    <w:rsid w:val="0037110F"/>
    <w:rsid w:val="00371F4F"/>
    <w:rsid w:val="003813F7"/>
    <w:rsid w:val="003820E0"/>
    <w:rsid w:val="00385204"/>
    <w:rsid w:val="003961F7"/>
    <w:rsid w:val="00397B23"/>
    <w:rsid w:val="003A03BF"/>
    <w:rsid w:val="003A1EFC"/>
    <w:rsid w:val="003E1E64"/>
    <w:rsid w:val="003E74F5"/>
    <w:rsid w:val="003F3882"/>
    <w:rsid w:val="00402CD4"/>
    <w:rsid w:val="00403983"/>
    <w:rsid w:val="00404D6D"/>
    <w:rsid w:val="00406EFB"/>
    <w:rsid w:val="004151A7"/>
    <w:rsid w:val="00447B38"/>
    <w:rsid w:val="00447F69"/>
    <w:rsid w:val="00463C78"/>
    <w:rsid w:val="00490A29"/>
    <w:rsid w:val="004A57F8"/>
    <w:rsid w:val="004C5C52"/>
    <w:rsid w:val="004C601C"/>
    <w:rsid w:val="004D1820"/>
    <w:rsid w:val="00512688"/>
    <w:rsid w:val="00521C78"/>
    <w:rsid w:val="00524DC9"/>
    <w:rsid w:val="00525008"/>
    <w:rsid w:val="005304EE"/>
    <w:rsid w:val="005479FE"/>
    <w:rsid w:val="005505C7"/>
    <w:rsid w:val="005519A6"/>
    <w:rsid w:val="0056500F"/>
    <w:rsid w:val="005655EC"/>
    <w:rsid w:val="00565C75"/>
    <w:rsid w:val="00580063"/>
    <w:rsid w:val="00583988"/>
    <w:rsid w:val="005869FB"/>
    <w:rsid w:val="005A7017"/>
    <w:rsid w:val="005B2A68"/>
    <w:rsid w:val="005F11C6"/>
    <w:rsid w:val="006032DB"/>
    <w:rsid w:val="0060406B"/>
    <w:rsid w:val="006068AD"/>
    <w:rsid w:val="006100EC"/>
    <w:rsid w:val="00620FC4"/>
    <w:rsid w:val="006512E6"/>
    <w:rsid w:val="00683BA4"/>
    <w:rsid w:val="00683D8E"/>
    <w:rsid w:val="006926ED"/>
    <w:rsid w:val="006A3787"/>
    <w:rsid w:val="006B3DBC"/>
    <w:rsid w:val="006E0923"/>
    <w:rsid w:val="006E729B"/>
    <w:rsid w:val="006F0DE3"/>
    <w:rsid w:val="006F1996"/>
    <w:rsid w:val="006F2854"/>
    <w:rsid w:val="00706C82"/>
    <w:rsid w:val="0070732A"/>
    <w:rsid w:val="00712134"/>
    <w:rsid w:val="00725525"/>
    <w:rsid w:val="00736C83"/>
    <w:rsid w:val="00737757"/>
    <w:rsid w:val="00756B60"/>
    <w:rsid w:val="00785B49"/>
    <w:rsid w:val="00790096"/>
    <w:rsid w:val="00790742"/>
    <w:rsid w:val="00792FEC"/>
    <w:rsid w:val="007A3769"/>
    <w:rsid w:val="007B2A4A"/>
    <w:rsid w:val="007C5BBE"/>
    <w:rsid w:val="007D4D2F"/>
    <w:rsid w:val="007D5F1F"/>
    <w:rsid w:val="007E7A15"/>
    <w:rsid w:val="007F15BB"/>
    <w:rsid w:val="007F282D"/>
    <w:rsid w:val="0082640F"/>
    <w:rsid w:val="00826FDD"/>
    <w:rsid w:val="00832961"/>
    <w:rsid w:val="008836B4"/>
    <w:rsid w:val="008870EC"/>
    <w:rsid w:val="008A448D"/>
    <w:rsid w:val="008B2BDD"/>
    <w:rsid w:val="008B31AB"/>
    <w:rsid w:val="008C13B6"/>
    <w:rsid w:val="008D0E7B"/>
    <w:rsid w:val="008F3C8C"/>
    <w:rsid w:val="00903C7D"/>
    <w:rsid w:val="0091145A"/>
    <w:rsid w:val="009309EF"/>
    <w:rsid w:val="00955F7F"/>
    <w:rsid w:val="00971FC0"/>
    <w:rsid w:val="009757F6"/>
    <w:rsid w:val="00976144"/>
    <w:rsid w:val="00980735"/>
    <w:rsid w:val="009873BB"/>
    <w:rsid w:val="0099420D"/>
    <w:rsid w:val="009A155F"/>
    <w:rsid w:val="009B7C25"/>
    <w:rsid w:val="009C5AA6"/>
    <w:rsid w:val="009D64F6"/>
    <w:rsid w:val="009E523C"/>
    <w:rsid w:val="009E79E2"/>
    <w:rsid w:val="00A3603D"/>
    <w:rsid w:val="00A464F7"/>
    <w:rsid w:val="00A54A5B"/>
    <w:rsid w:val="00A569BC"/>
    <w:rsid w:val="00A6218E"/>
    <w:rsid w:val="00A6413E"/>
    <w:rsid w:val="00A76476"/>
    <w:rsid w:val="00A869A1"/>
    <w:rsid w:val="00A90E64"/>
    <w:rsid w:val="00AA3C95"/>
    <w:rsid w:val="00AB0A67"/>
    <w:rsid w:val="00AC748E"/>
    <w:rsid w:val="00AD06CC"/>
    <w:rsid w:val="00AD500B"/>
    <w:rsid w:val="00AD72EE"/>
    <w:rsid w:val="00AE562C"/>
    <w:rsid w:val="00AF5A6B"/>
    <w:rsid w:val="00B27EAD"/>
    <w:rsid w:val="00B809A5"/>
    <w:rsid w:val="00BA280E"/>
    <w:rsid w:val="00BB05AE"/>
    <w:rsid w:val="00BC6D5C"/>
    <w:rsid w:val="00BD389F"/>
    <w:rsid w:val="00BE02EB"/>
    <w:rsid w:val="00BE21AF"/>
    <w:rsid w:val="00BF1637"/>
    <w:rsid w:val="00C30BAE"/>
    <w:rsid w:val="00C4128E"/>
    <w:rsid w:val="00C62E39"/>
    <w:rsid w:val="00C810E8"/>
    <w:rsid w:val="00C9583A"/>
    <w:rsid w:val="00CB1535"/>
    <w:rsid w:val="00CB41CF"/>
    <w:rsid w:val="00CB7DFD"/>
    <w:rsid w:val="00CD11EA"/>
    <w:rsid w:val="00CD7B58"/>
    <w:rsid w:val="00CE0252"/>
    <w:rsid w:val="00D01158"/>
    <w:rsid w:val="00D255A8"/>
    <w:rsid w:val="00D26433"/>
    <w:rsid w:val="00D30D2E"/>
    <w:rsid w:val="00D31A9B"/>
    <w:rsid w:val="00D42528"/>
    <w:rsid w:val="00D50294"/>
    <w:rsid w:val="00D80D40"/>
    <w:rsid w:val="00DC270B"/>
    <w:rsid w:val="00DE0CF7"/>
    <w:rsid w:val="00DF6B6F"/>
    <w:rsid w:val="00E077E3"/>
    <w:rsid w:val="00E140A0"/>
    <w:rsid w:val="00E15A0B"/>
    <w:rsid w:val="00E17428"/>
    <w:rsid w:val="00E2268B"/>
    <w:rsid w:val="00E22B0C"/>
    <w:rsid w:val="00E22EAA"/>
    <w:rsid w:val="00E22EB5"/>
    <w:rsid w:val="00E35E28"/>
    <w:rsid w:val="00E509E4"/>
    <w:rsid w:val="00E72FD0"/>
    <w:rsid w:val="00E750E1"/>
    <w:rsid w:val="00E80C8E"/>
    <w:rsid w:val="00E82D8C"/>
    <w:rsid w:val="00E9413A"/>
    <w:rsid w:val="00E958CF"/>
    <w:rsid w:val="00EA3793"/>
    <w:rsid w:val="00EA5C1B"/>
    <w:rsid w:val="00EC4841"/>
    <w:rsid w:val="00EC4C6E"/>
    <w:rsid w:val="00EC640F"/>
    <w:rsid w:val="00EC7EF6"/>
    <w:rsid w:val="00ED1836"/>
    <w:rsid w:val="00EE0718"/>
    <w:rsid w:val="00EE304E"/>
    <w:rsid w:val="00EF02E6"/>
    <w:rsid w:val="00EF2F71"/>
    <w:rsid w:val="00F054F1"/>
    <w:rsid w:val="00F16468"/>
    <w:rsid w:val="00F3194B"/>
    <w:rsid w:val="00F40A2B"/>
    <w:rsid w:val="00F411D6"/>
    <w:rsid w:val="00F413E1"/>
    <w:rsid w:val="00F6166F"/>
    <w:rsid w:val="00F83AB6"/>
    <w:rsid w:val="00F83BE9"/>
    <w:rsid w:val="00F879BB"/>
    <w:rsid w:val="00FA3B8A"/>
    <w:rsid w:val="00FB36C3"/>
    <w:rsid w:val="00FB57AA"/>
    <w:rsid w:val="00FE16A2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69A632"/>
  <w14:defaultImageDpi w14:val="300"/>
  <w15:docId w15:val="{31B534FA-B0CA-48B8-BE1D-8200C638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1213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712134"/>
  </w:style>
  <w:style w:type="character" w:customStyle="1" w:styleId="eop">
    <w:name w:val="eop"/>
    <w:basedOn w:val="DefaultParagraphFont"/>
    <w:rsid w:val="00712134"/>
  </w:style>
  <w:style w:type="paragraph" w:styleId="Header">
    <w:name w:val="header"/>
    <w:basedOn w:val="Normal"/>
    <w:link w:val="HeaderChar"/>
    <w:uiPriority w:val="99"/>
    <w:unhideWhenUsed/>
    <w:rsid w:val="007121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134"/>
  </w:style>
  <w:style w:type="paragraph" w:styleId="Footer">
    <w:name w:val="footer"/>
    <w:basedOn w:val="Normal"/>
    <w:link w:val="FooterChar"/>
    <w:uiPriority w:val="99"/>
    <w:unhideWhenUsed/>
    <w:rsid w:val="007121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134"/>
  </w:style>
  <w:style w:type="paragraph" w:styleId="BalloonText">
    <w:name w:val="Balloon Text"/>
    <w:basedOn w:val="Normal"/>
    <w:link w:val="BalloonTextChar"/>
    <w:uiPriority w:val="99"/>
    <w:semiHidden/>
    <w:unhideWhenUsed/>
    <w:rsid w:val="007121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134"/>
    <w:rPr>
      <w:rFonts w:ascii="Lucida Grande" w:hAnsi="Lucida Grande" w:cs="Lucida Grande"/>
      <w:sz w:val="18"/>
      <w:szCs w:val="18"/>
    </w:rPr>
  </w:style>
  <w:style w:type="character" w:customStyle="1" w:styleId="tabchar">
    <w:name w:val="tabchar"/>
    <w:basedOn w:val="DefaultParagraphFont"/>
    <w:rsid w:val="00712134"/>
  </w:style>
  <w:style w:type="paragraph" w:styleId="ListParagraph">
    <w:name w:val="List Paragraph"/>
    <w:basedOn w:val="Normal"/>
    <w:uiPriority w:val="34"/>
    <w:qFormat/>
    <w:rsid w:val="0071213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12134"/>
  </w:style>
  <w:style w:type="paragraph" w:styleId="NormalWeb">
    <w:name w:val="Normal (Web)"/>
    <w:basedOn w:val="Normal"/>
    <w:uiPriority w:val="99"/>
    <w:semiHidden/>
    <w:unhideWhenUsed/>
    <w:rsid w:val="00E22EB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Revision">
    <w:name w:val="Revision"/>
    <w:hidden/>
    <w:uiPriority w:val="99"/>
    <w:semiHidden/>
    <w:rsid w:val="0019144B"/>
  </w:style>
  <w:style w:type="character" w:styleId="Hyperlink">
    <w:name w:val="Hyperlink"/>
    <w:basedOn w:val="DefaultParagraphFont"/>
    <w:uiPriority w:val="99"/>
    <w:unhideWhenUsed/>
    <w:rsid w:val="00F616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6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16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youtu.be/ZU2Tok6_qQ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C337B3622EF41B7C9CCC87DF0E845" ma:contentTypeVersion="17" ma:contentTypeDescription="Create a new document." ma:contentTypeScope="" ma:versionID="6043aa0e8308ad1466f00164d909067f">
  <xsd:schema xmlns:xsd="http://www.w3.org/2001/XMLSchema" xmlns:xs="http://www.w3.org/2001/XMLSchema" xmlns:p="http://schemas.microsoft.com/office/2006/metadata/properties" xmlns:ns2="f30998bb-9c98-4db5-9829-5f43a6859ac7" xmlns:ns3="12cc8d6d-8865-490a-afff-031697467124" targetNamespace="http://schemas.microsoft.com/office/2006/metadata/properties" ma:root="true" ma:fieldsID="e7ff77f8fee9a6fd0c064d385e26834c" ns2:_="" ns3:_="">
    <xsd:import namespace="f30998bb-9c98-4db5-9829-5f43a6859ac7"/>
    <xsd:import namespace="12cc8d6d-8865-490a-afff-0316974671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998bb-9c98-4db5-9829-5f43a6859a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2e4ae85-663f-4ef5-b05c-fee2cb32a599}" ma:internalName="TaxCatchAll" ma:showField="CatchAllData" ma:web="f30998bb-9c98-4db5-9829-5f43a6859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c8d6d-8865-490a-afff-031697467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1ed484a-c086-4fef-8fcc-ac843f8a9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0998bb-9c98-4db5-9829-5f43a6859ac7" xsi:nil="true"/>
    <lcf76f155ced4ddcb4097134ff3c332f xmlns="12cc8d6d-8865-490a-afff-0316974671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472FA4-1E0B-433D-95A7-1D4480087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998bb-9c98-4db5-9829-5f43a6859ac7"/>
    <ds:schemaRef ds:uri="12cc8d6d-8865-490a-afff-031697467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B45A81-FC91-4AF8-B336-B9B4C3B9CC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F3C71-8CAF-4727-AAD6-ED201F7507DD}">
  <ds:schemaRefs>
    <ds:schemaRef ds:uri="http://schemas.microsoft.com/office/2006/metadata/properties"/>
    <ds:schemaRef ds:uri="http://schemas.microsoft.com/office/infopath/2007/PartnerControls"/>
    <ds:schemaRef ds:uri="f30998bb-9c98-4db5-9829-5f43a6859ac7"/>
    <ds:schemaRef ds:uri="12cc8d6d-8865-490a-afff-0316974671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wea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Williams</dc:creator>
  <cp:keywords/>
  <dc:description/>
  <cp:lastModifiedBy>Louise Coppen</cp:lastModifiedBy>
  <cp:revision>3</cp:revision>
  <dcterms:created xsi:type="dcterms:W3CDTF">2024-12-11T16:03:00Z</dcterms:created>
  <dcterms:modified xsi:type="dcterms:W3CDTF">2024-12-12T09:30:00Z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0x01010076EC337B3622EF41B7C9CCC87DF0E845</vt:lpwstr>
  </property>
  <property fmtid="{D5CDD505-2E9C-101B-9397-08002B2CF9AE}" pid="3" name="MediaServiceImageTags">
    <vt:lpwstr/>
  </property>
</Properties>
</file>